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4F9F5"/>
  <w:body>
    <w:p>
      <w:pPr>
        <w:keepNext w:val="0"/>
        <w:keepLines w:val="0"/>
        <w:pageBreakBefore w:val="0"/>
        <w:widowControl/>
        <w:kinsoku/>
        <w:wordWrap/>
        <w:overflowPunct/>
        <w:topLinePunct w:val="0"/>
        <w:autoSpaceDE/>
        <w:autoSpaceDN/>
        <w:bidi w:val="0"/>
        <w:adjustRightInd/>
        <w:snapToGrid/>
        <w:spacing w:beforeAutospacing="0" w:line="300" w:lineRule="auto"/>
        <w:ind w:firstLine="2530" w:firstLineChars="900"/>
        <w:jc w:val="both"/>
        <w:textAlignment w:val="auto"/>
        <w:rPr>
          <w:rFonts w:hint="default" w:ascii="Franklin Gothic Medium" w:hAnsi="Franklin Gothic Medium" w:cs="Franklin Gothic Medium"/>
          <w:b/>
          <w:bCs/>
          <w:sz w:val="28"/>
          <w:szCs w:val="28"/>
          <w:highlight w:val="none"/>
          <w:lang w:val="en-US"/>
        </w:rPr>
      </w:pPr>
      <w:r>
        <w:rPr>
          <w:rFonts w:hint="default" w:ascii="Franklin Gothic Medium" w:hAnsi="Franklin Gothic Medium" w:cs="Franklin Gothic Medium"/>
          <w:b/>
          <w:bCs/>
          <w:sz w:val="28"/>
          <w:szCs w:val="28"/>
          <w:highlight w:val="none"/>
          <w:lang w:val="en-US"/>
        </w:rPr>
        <w:t xml:space="preserve">HOLE-BOTTOM SAUCERS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sz w:val="28"/>
          <w:szCs w:val="28"/>
          <w:highlight w:val="none"/>
          <w:lang w:val="en-US"/>
        </w:rPr>
        <w:t>T</w:t>
      </w:r>
      <w:r>
        <w:rPr>
          <w:rFonts w:hint="default" w:ascii="Franklin Gothic Medium" w:hAnsi="Franklin Gothic Medium" w:cs="Franklin Gothic Medium"/>
          <w:b w:val="0"/>
          <w:bCs w:val="0"/>
          <w:sz w:val="28"/>
          <w:szCs w:val="28"/>
          <w:highlight w:val="none"/>
          <w:lang w:val="en-US"/>
        </w:rPr>
        <w:t>hese interesting diminutive dishes were produced in China primarily for export to</w:t>
      </w:r>
      <w:r>
        <w:rPr>
          <w:rFonts w:hint="default" w:ascii="Franklin Gothic Medium" w:hAnsi="Franklin Gothic Medium" w:cs="Franklin Gothic Medium"/>
          <w:b/>
          <w:bCs/>
          <w:sz w:val="28"/>
          <w:szCs w:val="28"/>
          <w:highlight w:val="none"/>
          <w:lang w:val="en-US"/>
        </w:rPr>
        <w:t xml:space="preserve"> </w:t>
      </w:r>
      <w:r>
        <w:rPr>
          <w:rFonts w:hint="default" w:ascii="Franklin Gothic Medium" w:hAnsi="Franklin Gothic Medium" w:cs="Franklin Gothic Medium"/>
          <w:b w:val="0"/>
          <w:bCs w:val="0"/>
          <w:sz w:val="28"/>
          <w:szCs w:val="28"/>
          <w:highlight w:val="none"/>
          <w:lang w:val="en-US"/>
        </w:rPr>
        <w:t xml:space="preserve">Southeast Asia, especially Indonesia and the Philippines, and to a lesser extent Cambodia and Thailand.  They represent an interesting example of Chinese ceramic production targeted for very specific localized market needs and demands.  They are distinguished primarily by their recessed base without footrim and relatively small size.  Diameter is typically about 10 centimeters to 12 centimeters, but can range from 9.9 centimeters to 13.7 centimeters.  The period of production was primarily late 15th century to mid 16th century.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A representative variety is included in the</w:t>
      </w:r>
      <w:r>
        <w:rPr>
          <w:rFonts w:hint="default" w:ascii="Franklin Gothic Medium" w:hAnsi="Franklin Gothic Medium" w:cs="Franklin Gothic Medium"/>
          <w:b/>
          <w:bCs/>
          <w:sz w:val="28"/>
          <w:szCs w:val="28"/>
          <w:highlight w:val="none"/>
          <w:lang w:val="en-US"/>
        </w:rPr>
        <w:t xml:space="preserve"> Ceramics</w:t>
      </w:r>
      <w:r>
        <w:rPr>
          <w:rFonts w:hint="default" w:ascii="Franklin Gothic Medium" w:hAnsi="Franklin Gothic Medium" w:cs="Franklin Gothic Medium"/>
          <w:b w:val="0"/>
          <w:bCs w:val="0"/>
          <w:sz w:val="28"/>
          <w:szCs w:val="28"/>
          <w:highlight w:val="none"/>
          <w:lang w:val="en-US"/>
        </w:rPr>
        <w:t xml:space="preserve"> </w:t>
      </w:r>
      <w:r>
        <w:rPr>
          <w:rFonts w:hint="default" w:ascii="Franklin Gothic Medium" w:hAnsi="Franklin Gothic Medium" w:cs="Franklin Gothic Medium"/>
          <w:b/>
          <w:bCs/>
          <w:sz w:val="28"/>
          <w:szCs w:val="28"/>
          <w:highlight w:val="none"/>
          <w:lang w:val="en-US"/>
        </w:rPr>
        <w:t>Catalogue</w:t>
      </w:r>
      <w:r>
        <w:rPr>
          <w:rFonts w:hint="default" w:ascii="Franklin Gothic Medium" w:hAnsi="Franklin Gothic Medium" w:cs="Franklin Gothic Medium"/>
          <w:b w:val="0"/>
          <w:bCs w:val="0"/>
          <w:sz w:val="28"/>
          <w:szCs w:val="28"/>
          <w:highlight w:val="none"/>
          <w:lang w:val="en-US"/>
        </w:rPr>
        <w:t xml:space="preserve">, with places and date of acquisition indicated along with the description.  Examples included are blue and white, monochrome white, celadon, polychrome, and several with fish in biscuit form - all in a variety of motifs.  Among the floral motifs are found magnolia blossom, floral spray, molded floral spray, peony spray, ginger plant, </w:t>
      </w:r>
      <w:r>
        <w:rPr>
          <w:rFonts w:hint="default" w:ascii="Franklin Gothic Medium" w:hAnsi="Franklin Gothic Medium" w:cs="Franklin Gothic Medium"/>
          <w:b w:val="0"/>
          <w:bCs w:val="0"/>
          <w:i/>
          <w:iCs/>
          <w:sz w:val="28"/>
          <w:szCs w:val="28"/>
          <w:highlight w:val="none"/>
          <w:lang w:val="en-US"/>
        </w:rPr>
        <w:t>lingzhi</w:t>
      </w:r>
      <w:r>
        <w:rPr>
          <w:rFonts w:hint="default" w:ascii="Franklin Gothic Medium" w:hAnsi="Franklin Gothic Medium" w:cs="Franklin Gothic Medium"/>
          <w:b w:val="0"/>
          <w:bCs w:val="0"/>
          <w:sz w:val="28"/>
          <w:szCs w:val="28"/>
          <w:highlight w:val="none"/>
          <w:lang w:val="en-US"/>
        </w:rPr>
        <w:t xml:space="preserve"> (sacred fungus), lotus, and incised lotus blossom.  Fauna examples include song bird, fish in unglazed biscuit, underglaze blue fish, shrimp, phoenix, and conch shell.  Also represented are ribboned double </w:t>
      </w:r>
      <w:r>
        <w:rPr>
          <w:rFonts w:hint="default" w:ascii="Franklin Gothic Medium" w:hAnsi="Franklin Gothic Medium" w:cs="Franklin Gothic Medium"/>
          <w:b w:val="0"/>
          <w:bCs w:val="0"/>
          <w:i/>
          <w:iCs/>
          <w:sz w:val="28"/>
          <w:szCs w:val="28"/>
          <w:highlight w:val="none"/>
          <w:lang w:val="en-US"/>
        </w:rPr>
        <w:t>vajra</w:t>
      </w:r>
      <w:r>
        <w:rPr>
          <w:rFonts w:hint="default" w:ascii="Franklin Gothic Medium" w:hAnsi="Franklin Gothic Medium" w:cs="Franklin Gothic Medium"/>
          <w:b w:val="0"/>
          <w:bCs w:val="0"/>
          <w:sz w:val="28"/>
          <w:szCs w:val="28"/>
          <w:highlight w:val="none"/>
          <w:lang w:val="en-US"/>
        </w:rPr>
        <w:t xml:space="preserve">, cloud collar panels, trellis/diamond diaper band, </w:t>
      </w:r>
      <w:r>
        <w:rPr>
          <w:rFonts w:hint="default" w:ascii="Franklin Gothic Medium" w:hAnsi="Franklin Gothic Medium" w:cs="Franklin Gothic Medium"/>
          <w:b w:val="0"/>
          <w:bCs w:val="0"/>
          <w:i/>
          <w:iCs/>
          <w:sz w:val="28"/>
          <w:szCs w:val="28"/>
          <w:highlight w:val="none"/>
          <w:lang w:val="en-US"/>
        </w:rPr>
        <w:t>Lanca</w:t>
      </w:r>
      <w:r>
        <w:rPr>
          <w:rFonts w:hint="default" w:ascii="Franklin Gothic Medium" w:hAnsi="Franklin Gothic Medium" w:cs="Franklin Gothic Medium"/>
          <w:b w:val="0"/>
          <w:bCs w:val="0"/>
          <w:sz w:val="28"/>
          <w:szCs w:val="28"/>
          <w:highlight w:val="none"/>
          <w:lang w:val="en-US"/>
        </w:rPr>
        <w:t xml:space="preserve"> characters, scholar with </w:t>
      </w:r>
      <w:r>
        <w:rPr>
          <w:rFonts w:hint="default" w:ascii="Franklin Gothic Medium" w:hAnsi="Franklin Gothic Medium" w:cs="Franklin Gothic Medium"/>
          <w:b w:val="0"/>
          <w:bCs w:val="0"/>
          <w:i/>
          <w:iCs/>
          <w:sz w:val="28"/>
          <w:szCs w:val="28"/>
          <w:highlight w:val="none"/>
          <w:lang w:val="en-US"/>
        </w:rPr>
        <w:t xml:space="preserve">qin </w:t>
      </w:r>
      <w:r>
        <w:rPr>
          <w:rFonts w:hint="default" w:ascii="Franklin Gothic Medium" w:hAnsi="Franklin Gothic Medium" w:cs="Franklin Gothic Medium"/>
          <w:b w:val="0"/>
          <w:bCs w:val="0"/>
          <w:sz w:val="28"/>
          <w:szCs w:val="28"/>
          <w:highlight w:val="none"/>
          <w:lang w:val="en-US"/>
        </w:rPr>
        <w:t>(</w:t>
      </w:r>
      <w:r>
        <w:rPr>
          <w:rFonts w:hint="default" w:ascii="Franklin Gothic Medium" w:hAnsi="Franklin Gothic Medium" w:cs="Franklin Gothic Medium"/>
          <w:sz w:val="28"/>
          <w:szCs w:val="28"/>
        </w:rPr>
        <w:t>Chines</w:t>
      </w:r>
      <w:r>
        <w:rPr>
          <w:rFonts w:hint="default" w:ascii="Franklin Gothic Medium" w:hAnsi="Franklin Gothic Medium" w:cs="Franklin Gothic Medium"/>
          <w:sz w:val="28"/>
          <w:szCs w:val="28"/>
          <w:lang w:val="en-US"/>
        </w:rPr>
        <w:t xml:space="preserve">e </w:t>
      </w:r>
      <w:r>
        <w:rPr>
          <w:rFonts w:hint="default" w:ascii="Franklin Gothic Medium" w:hAnsi="Franklin Gothic Medium" w:cs="Franklin Gothic Medium"/>
          <w:b w:val="0"/>
          <w:bCs w:val="0"/>
          <w:sz w:val="28"/>
          <w:szCs w:val="28"/>
          <w:highlight w:val="none"/>
          <w:lang w:val="en-US"/>
        </w:rPr>
        <w:t xml:space="preserve">stringed musical instrument) and attendant, </w:t>
      </w:r>
      <w:r>
        <w:rPr>
          <w:rFonts w:hint="default" w:ascii="Franklin Gothic Medium" w:hAnsi="Franklin Gothic Medium" w:cs="Franklin Gothic Medium"/>
          <w:b w:val="0"/>
          <w:bCs w:val="0"/>
          <w:i/>
          <w:iCs/>
          <w:sz w:val="28"/>
          <w:szCs w:val="28"/>
          <w:highlight w:val="none"/>
          <w:lang w:val="en-US"/>
        </w:rPr>
        <w:t>Shoulao</w:t>
      </w:r>
      <w:r>
        <w:rPr>
          <w:rFonts w:hint="default" w:ascii="Franklin Gothic Medium" w:hAnsi="Franklin Gothic Medium" w:cs="Franklin Gothic Medium"/>
          <w:b w:val="0"/>
          <w:bCs w:val="0"/>
          <w:sz w:val="28"/>
          <w:szCs w:val="28"/>
          <w:highlight w:val="none"/>
          <w:lang w:val="en-US"/>
        </w:rPr>
        <w:t xml:space="preserve"> (Taoist god of long life and luck), and </w:t>
      </w:r>
      <w:r>
        <w:rPr>
          <w:rFonts w:hint="default" w:ascii="Franklin Gothic Medium" w:hAnsi="Franklin Gothic Medium" w:cs="Franklin Gothic Medium"/>
          <w:b w:val="0"/>
          <w:bCs w:val="0"/>
          <w:i/>
          <w:iCs/>
          <w:sz w:val="28"/>
          <w:szCs w:val="28"/>
          <w:highlight w:val="none"/>
          <w:lang w:val="en-US"/>
        </w:rPr>
        <w:t xml:space="preserve">shou </w:t>
      </w:r>
      <w:r>
        <w:rPr>
          <w:rFonts w:hint="default" w:ascii="Franklin Gothic Medium" w:hAnsi="Franklin Gothic Medium" w:cs="Franklin Gothic Medium"/>
          <w:b w:val="0"/>
          <w:bCs w:val="0"/>
          <w:sz w:val="28"/>
          <w:szCs w:val="28"/>
          <w:highlight w:val="none"/>
          <w:lang w:val="en-US"/>
        </w:rPr>
        <w:t>(longevity) character.  The underside of the blue and white examples is very often adorned with plantain leaves radiating from the unglazed ring immediately surrounding the recessed base; the recessed base of the saucers is glazed, often with varying traces of kiln grit adhering, and without footrim.  Bluish-white glaze typically covers the saucers, and the body where exposed at the unglazed areas is generally compact and cream colored.</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 xml:space="preserve">As an illustration of decorative motifs, the decor of saucer </w:t>
      </w:r>
      <w:r>
        <w:rPr>
          <w:rFonts w:hint="default" w:ascii="Franklin Gothic Medium" w:hAnsi="Franklin Gothic Medium" w:cs="Franklin Gothic Medium"/>
          <w:b/>
          <w:bCs/>
          <w:sz w:val="28"/>
          <w:szCs w:val="28"/>
          <w:highlight w:val="none"/>
          <w:lang w:val="en-US"/>
        </w:rPr>
        <w:t>Catalogue Number</w:t>
      </w:r>
      <w:r>
        <w:rPr>
          <w:rFonts w:hint="default" w:ascii="Franklin Gothic Medium" w:hAnsi="Franklin Gothic Medium" w:cs="Franklin Gothic Medium"/>
          <w:b w:val="0"/>
          <w:bCs w:val="0"/>
          <w:sz w:val="28"/>
          <w:szCs w:val="28"/>
          <w:highlight w:val="none"/>
          <w:lang w:val="en-US"/>
        </w:rPr>
        <w:t xml:space="preserve"> </w:t>
      </w:r>
      <w:r>
        <w:rPr>
          <w:rFonts w:hint="default" w:ascii="Franklin Gothic Medium" w:hAnsi="Franklin Gothic Medium" w:cs="Franklin Gothic Medium"/>
          <w:b/>
          <w:bCs/>
          <w:sz w:val="28"/>
          <w:szCs w:val="28"/>
          <w:highlight w:val="none"/>
          <w:lang w:val="en-US"/>
        </w:rPr>
        <w:t xml:space="preserve">M-232 </w:t>
      </w:r>
      <w:r>
        <w:rPr>
          <w:rFonts w:hint="default" w:ascii="Franklin Gothic Medium" w:hAnsi="Franklin Gothic Medium" w:cs="Franklin Gothic Medium"/>
          <w:b w:val="0"/>
          <w:bCs w:val="0"/>
          <w:sz w:val="28"/>
          <w:szCs w:val="28"/>
          <w:highlight w:val="none"/>
          <w:lang w:val="en-US"/>
        </w:rPr>
        <w:t xml:space="preserve">is briefly described as follows:  the center decorated with four large Tibetan Sanskrit </w:t>
      </w:r>
      <w:r>
        <w:rPr>
          <w:rFonts w:hint="default" w:ascii="Franklin Gothic Medium" w:hAnsi="Franklin Gothic Medium" w:cs="Franklin Gothic Medium"/>
          <w:b w:val="0"/>
          <w:bCs w:val="0"/>
          <w:i/>
          <w:iCs/>
          <w:sz w:val="28"/>
          <w:szCs w:val="28"/>
          <w:highlight w:val="none"/>
          <w:lang w:val="en-US"/>
        </w:rPr>
        <w:t>Lanca</w:t>
      </w:r>
      <w:r>
        <w:rPr>
          <w:rFonts w:hint="default" w:ascii="Franklin Gothic Medium" w:hAnsi="Franklin Gothic Medium" w:cs="Franklin Gothic Medium"/>
          <w:b w:val="0"/>
          <w:bCs w:val="0"/>
          <w:sz w:val="28"/>
          <w:szCs w:val="28"/>
          <w:highlight w:val="none"/>
          <w:lang w:val="en-US"/>
        </w:rPr>
        <w:t xml:space="preserve"> characters encircled by a double ring of 12 and 18 repetitive </w:t>
      </w:r>
      <w:r>
        <w:rPr>
          <w:rFonts w:hint="default" w:ascii="Franklin Gothic Medium" w:hAnsi="Franklin Gothic Medium" w:cs="Franklin Gothic Medium"/>
          <w:b w:val="0"/>
          <w:bCs w:val="0"/>
          <w:i/>
          <w:iCs/>
          <w:sz w:val="28"/>
          <w:szCs w:val="28"/>
          <w:highlight w:val="none"/>
          <w:lang w:val="en-US"/>
        </w:rPr>
        <w:t>Lanca</w:t>
      </w:r>
      <w:r>
        <w:rPr>
          <w:rFonts w:hint="default" w:ascii="Franklin Gothic Medium" w:hAnsi="Franklin Gothic Medium" w:cs="Franklin Gothic Medium"/>
          <w:b w:val="0"/>
          <w:bCs w:val="0"/>
          <w:sz w:val="28"/>
          <w:szCs w:val="28"/>
          <w:highlight w:val="none"/>
          <w:lang w:val="en-US"/>
        </w:rPr>
        <w:t xml:space="preserve"> characters of simplified version for </w:t>
      </w:r>
      <w:r>
        <w:rPr>
          <w:rFonts w:hint="default" w:ascii="Franklin Gothic Medium" w:hAnsi="Franklin Gothic Medium" w:cs="Franklin Gothic Medium"/>
          <w:b w:val="0"/>
          <w:bCs w:val="0"/>
          <w:i/>
          <w:iCs/>
          <w:sz w:val="28"/>
          <w:szCs w:val="28"/>
          <w:highlight w:val="none"/>
          <w:lang w:val="en-US"/>
        </w:rPr>
        <w:t>om</w:t>
      </w:r>
      <w:r>
        <w:rPr>
          <w:rFonts w:hint="default" w:ascii="Franklin Gothic Medium" w:hAnsi="Franklin Gothic Medium" w:cs="Franklin Gothic Medium"/>
          <w:b w:val="0"/>
          <w:bCs w:val="0"/>
          <w:sz w:val="28"/>
          <w:szCs w:val="28"/>
          <w:highlight w:val="none"/>
          <w:lang w:val="en-US"/>
        </w:rPr>
        <w:t xml:space="preserve"> (sacred syllable) - and all surrounded by a single line border; the cavetto is undecorated.  The underside is decorated with another double ring of the same Tibetan Sanskrit </w:t>
      </w:r>
      <w:r>
        <w:rPr>
          <w:rFonts w:hint="default" w:ascii="Franklin Gothic Medium" w:hAnsi="Franklin Gothic Medium" w:cs="Franklin Gothic Medium"/>
          <w:b w:val="0"/>
          <w:bCs w:val="0"/>
          <w:i/>
          <w:iCs/>
          <w:sz w:val="28"/>
          <w:szCs w:val="28"/>
          <w:highlight w:val="none"/>
          <w:lang w:val="en-US"/>
        </w:rPr>
        <w:t>Lanca</w:t>
      </w:r>
      <w:r>
        <w:rPr>
          <w:rFonts w:hint="default" w:ascii="Franklin Gothic Medium" w:hAnsi="Franklin Gothic Medium" w:cs="Franklin Gothic Medium"/>
          <w:b w:val="0"/>
          <w:bCs w:val="0"/>
          <w:sz w:val="28"/>
          <w:szCs w:val="28"/>
          <w:highlight w:val="none"/>
          <w:lang w:val="en-US"/>
        </w:rPr>
        <w:t xml:space="preserve"> characters as the interior, but consisting of an equal number of characters (29) in each ring.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Included in the</w:t>
      </w:r>
      <w:r>
        <w:rPr>
          <w:rFonts w:hint="default" w:ascii="Franklin Gothic Medium" w:hAnsi="Franklin Gothic Medium" w:cs="Franklin Gothic Medium"/>
          <w:b/>
          <w:bCs/>
          <w:sz w:val="28"/>
          <w:szCs w:val="28"/>
          <w:highlight w:val="none"/>
          <w:lang w:val="en-US"/>
        </w:rPr>
        <w:t xml:space="preserve"> Ceramics Catalogue</w:t>
      </w:r>
      <w:r>
        <w:rPr>
          <w:rFonts w:hint="default" w:ascii="Franklin Gothic Medium" w:hAnsi="Franklin Gothic Medium" w:cs="Franklin Gothic Medium"/>
          <w:b w:val="0"/>
          <w:bCs w:val="0"/>
          <w:sz w:val="28"/>
          <w:szCs w:val="28"/>
          <w:highlight w:val="none"/>
          <w:lang w:val="en-US"/>
        </w:rPr>
        <w:t xml:space="preserve"> are Ming hole-bottom </w:t>
      </w:r>
      <w:r>
        <w:rPr>
          <w:rFonts w:hint="default" w:ascii="Franklin Gothic Medium" w:hAnsi="Franklin Gothic Medium" w:cs="Franklin Gothic Medium"/>
          <w:b w:val="0"/>
          <w:bCs w:val="0"/>
          <w:strike w:val="0"/>
          <w:dstrike w:val="0"/>
          <w:sz w:val="28"/>
          <w:szCs w:val="28"/>
          <w:highlight w:val="none"/>
          <w:lang w:val="en-US"/>
        </w:rPr>
        <w:t>saucers</w:t>
      </w:r>
      <w:r>
        <w:rPr>
          <w:rFonts w:hint="default" w:ascii="Franklin Gothic Medium" w:hAnsi="Franklin Gothic Medium" w:cs="Franklin Gothic Medium"/>
          <w:b w:val="0"/>
          <w:bCs w:val="0"/>
          <w:strike w:val="0"/>
          <w:sz w:val="28"/>
          <w:szCs w:val="28"/>
          <w:highlight w:val="none"/>
          <w:lang w:val="en-US"/>
        </w:rPr>
        <w:t xml:space="preserve"> </w:t>
      </w:r>
      <w:r>
        <w:rPr>
          <w:rFonts w:hint="default" w:ascii="Franklin Gothic Medium" w:hAnsi="Franklin Gothic Medium" w:cs="Franklin Gothic Medium"/>
          <w:b w:val="0"/>
          <w:bCs w:val="0"/>
          <w:sz w:val="28"/>
          <w:szCs w:val="28"/>
          <w:highlight w:val="none"/>
          <w:lang w:val="en-US"/>
        </w:rPr>
        <w:t xml:space="preserve">acquired in the following locations: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Indonesia - 13 (Mainly from South Sulewesi excavations)</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 xml:space="preserve">Thailand - 12 (Primarily from </w:t>
      </w:r>
      <w:r>
        <w:rPr>
          <w:rFonts w:hint="default" w:ascii="Franklin Gothic Medium" w:hAnsi="Franklin Gothic Medium" w:cs="Franklin Gothic Medium"/>
          <w:sz w:val="28"/>
          <w:szCs w:val="28"/>
        </w:rPr>
        <w:t>Ayutthaya riverine excavations</w:t>
      </w:r>
      <w:r>
        <w:rPr>
          <w:rFonts w:hint="default" w:ascii="Franklin Gothic Medium" w:hAnsi="Franklin Gothic Medium" w:cs="Franklin Gothic Medium"/>
          <w:b w:val="0"/>
          <w:bCs w:val="0"/>
          <w:sz w:val="28"/>
          <w:szCs w:val="28"/>
          <w:highlight w:val="none"/>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Philippines - 11 (Many from Santa Cruz and Lena Shoal shipwrecks)</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 xml:space="preserve">Cambodia - 2 </w:t>
      </w:r>
      <w:r>
        <w:rPr>
          <w:rFonts w:hint="default" w:ascii="Franklin Gothic Medium" w:hAnsi="Franklin Gothic Medium" w:cs="Franklin Gothic Medium"/>
          <w:sz w:val="28"/>
          <w:szCs w:val="28"/>
          <w:lang w:val="en-US"/>
        </w:rPr>
        <w:t>(1 of which was actually acquired in Thailand)</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Singapore - 2 (Probably reached Singapore via Indonesia)</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Hong Kong - 4</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New York - 1 (Actually from a Hong Kong collection)</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 xml:space="preserve">London - 1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eastAsiaTheme="majorEastAsia"/>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Amsterdam - 1 (Brought to t</w:t>
      </w:r>
      <w:r>
        <w:rPr>
          <w:rFonts w:hint="default" w:ascii="Franklin Gothic Medium" w:hAnsi="Franklin Gothic Medium" w:cs="Franklin Gothic Medium" w:eastAsiaTheme="majorEastAsia"/>
          <w:b w:val="0"/>
          <w:bCs w:val="0"/>
          <w:sz w:val="28"/>
          <w:szCs w:val="28"/>
          <w:highlight w:val="none"/>
          <w:lang w:val="en-US"/>
        </w:rPr>
        <w:t xml:space="preserve">he </w:t>
      </w:r>
      <w:r>
        <w:rPr>
          <w:rFonts w:hint="default" w:ascii="Franklin Gothic Medium" w:hAnsi="Franklin Gothic Medium" w:cs="Franklin Gothic Medium" w:eastAsiaTheme="majorEastAsia"/>
          <w:sz w:val="28"/>
          <w:szCs w:val="28"/>
        </w:rPr>
        <w:t>Netherland</w:t>
      </w:r>
      <w:r>
        <w:rPr>
          <w:rFonts w:hint="default" w:ascii="Franklin Gothic Medium" w:hAnsi="Franklin Gothic Medium" w:cs="Franklin Gothic Medium" w:eastAsiaTheme="majorEastAsia"/>
          <w:sz w:val="28"/>
          <w:szCs w:val="28"/>
          <w:lang w:val="en-US"/>
        </w:rPr>
        <w:t>s</w:t>
      </w:r>
      <w:r>
        <w:rPr>
          <w:rFonts w:hint="default" w:ascii="Franklin Gothic Medium" w:hAnsi="Franklin Gothic Medium" w:cs="Franklin Gothic Medium" w:eastAsiaTheme="majorEastAsia"/>
          <w:b w:val="0"/>
          <w:bCs w:val="0"/>
          <w:sz w:val="28"/>
          <w:szCs w:val="28"/>
          <w:highlight w:val="none"/>
          <w:lang w:val="en-US"/>
        </w:rPr>
        <w:t xml:space="preserve"> from Indonesia)</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b w:val="0"/>
          <w:bCs w:val="0"/>
          <w:sz w:val="28"/>
          <w:szCs w:val="28"/>
          <w:highlight w:val="none"/>
          <w:lang w:val="en-US"/>
        </w:rPr>
        <w:t>Total = 47</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eastAsiaTheme="majorEastAsia"/>
          <w:b w:val="0"/>
          <w:bCs w:val="0"/>
          <w:sz w:val="28"/>
          <w:szCs w:val="28"/>
          <w:highlight w:val="none"/>
          <w:lang w:val="en-US"/>
        </w:rPr>
      </w:pPr>
      <w:r>
        <w:rPr>
          <w:rFonts w:hint="default" w:ascii="Franklin Gothic Medium" w:hAnsi="Franklin Gothic Medium" w:cs="Franklin Gothic Medium" w:eastAsiaTheme="majorEastAsia"/>
          <w:b w:val="0"/>
          <w:bCs w:val="0"/>
          <w:sz w:val="28"/>
          <w:szCs w:val="28"/>
          <w:highlight w:val="none"/>
          <w:lang w:val="en-US"/>
        </w:rPr>
        <w:drawing>
          <wp:inline distT="0" distB="0" distL="114300" distR="114300">
            <wp:extent cx="1270635" cy="1253490"/>
            <wp:effectExtent l="0" t="0" r="5715" b="3810"/>
            <wp:docPr id="13" name="Picture 13" descr="M-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097"/>
                    <pic:cNvPicPr>
                      <a:picLocks noChangeAspect="1"/>
                    </pic:cNvPicPr>
                  </pic:nvPicPr>
                  <pic:blipFill>
                    <a:blip r:embed="rId6"/>
                    <a:stretch>
                      <a:fillRect/>
                    </a:stretch>
                  </pic:blipFill>
                  <pic:spPr>
                    <a:xfrm>
                      <a:off x="0" y="0"/>
                      <a:ext cx="1270635" cy="1253490"/>
                    </a:xfrm>
                    <a:prstGeom prst="rect">
                      <a:avLst/>
                    </a:prstGeom>
                  </pic:spPr>
                </pic:pic>
              </a:graphicData>
            </a:graphic>
          </wp:inline>
        </w:drawing>
      </w:r>
      <w:r>
        <w:rPr>
          <w:rFonts w:hint="default" w:ascii="Franklin Gothic Medium" w:hAnsi="Franklin Gothic Medium" w:cs="Franklin Gothic Medium" w:eastAsiaTheme="majorEastAsia"/>
          <w:b w:val="0"/>
          <w:bCs w:val="0"/>
          <w:sz w:val="28"/>
          <w:szCs w:val="28"/>
          <w:highlight w:val="none"/>
          <w:lang w:val="en-US"/>
        </w:rPr>
        <w:drawing>
          <wp:inline distT="0" distB="0" distL="114300" distR="114300">
            <wp:extent cx="1305560" cy="1247775"/>
            <wp:effectExtent l="0" t="0" r="8890" b="9525"/>
            <wp:docPr id="14" name="Picture 14" descr="M-097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097 (Base)"/>
                    <pic:cNvPicPr>
                      <a:picLocks noChangeAspect="1"/>
                    </pic:cNvPicPr>
                  </pic:nvPicPr>
                  <pic:blipFill>
                    <a:blip r:embed="rId7"/>
                    <a:stretch>
                      <a:fillRect/>
                    </a:stretch>
                  </pic:blipFill>
                  <pic:spPr>
                    <a:xfrm>
                      <a:off x="0" y="0"/>
                      <a:ext cx="1305560" cy="1247775"/>
                    </a:xfrm>
                    <a:prstGeom prst="rect">
                      <a:avLst/>
                    </a:prstGeom>
                  </pic:spPr>
                </pic:pic>
              </a:graphicData>
            </a:graphic>
          </wp:inline>
        </w:drawing>
      </w:r>
      <w:r>
        <w:rPr>
          <w:rFonts w:hint="default" w:ascii="Franklin Gothic Medium" w:hAnsi="Franklin Gothic Medium" w:cs="Franklin Gothic Medium" w:eastAsiaTheme="majorEastAsia"/>
          <w:b w:val="0"/>
          <w:bCs w:val="0"/>
          <w:sz w:val="28"/>
          <w:szCs w:val="28"/>
          <w:highlight w:val="none"/>
          <w:lang w:val="en-US"/>
        </w:rPr>
        <w:drawing>
          <wp:inline distT="0" distB="0" distL="114300" distR="114300">
            <wp:extent cx="1297305" cy="1245870"/>
            <wp:effectExtent l="0" t="0" r="17145" b="11430"/>
            <wp:docPr id="15" name="Picture 15" descr="M-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062"/>
                    <pic:cNvPicPr>
                      <a:picLocks noChangeAspect="1"/>
                    </pic:cNvPicPr>
                  </pic:nvPicPr>
                  <pic:blipFill>
                    <a:blip r:embed="rId8"/>
                    <a:stretch>
                      <a:fillRect/>
                    </a:stretch>
                  </pic:blipFill>
                  <pic:spPr>
                    <a:xfrm>
                      <a:off x="0" y="0"/>
                      <a:ext cx="1297305" cy="1245870"/>
                    </a:xfrm>
                    <a:prstGeom prst="rect">
                      <a:avLst/>
                    </a:prstGeom>
                  </pic:spPr>
                </pic:pic>
              </a:graphicData>
            </a:graphic>
          </wp:inline>
        </w:drawing>
      </w:r>
      <w:r>
        <w:rPr>
          <w:rFonts w:hint="default" w:ascii="Franklin Gothic Medium" w:hAnsi="Franklin Gothic Medium" w:cs="Franklin Gothic Medium" w:eastAsiaTheme="majorEastAsia"/>
          <w:b w:val="0"/>
          <w:bCs w:val="0"/>
          <w:sz w:val="28"/>
          <w:szCs w:val="28"/>
          <w:highlight w:val="none"/>
          <w:lang w:val="en-US"/>
        </w:rPr>
        <w:drawing>
          <wp:inline distT="0" distB="0" distL="114300" distR="114300">
            <wp:extent cx="1262380" cy="1243330"/>
            <wp:effectExtent l="0" t="0" r="13970" b="13970"/>
            <wp:docPr id="12" name="Picture 12" descr="M-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183"/>
                    <pic:cNvPicPr>
                      <a:picLocks noChangeAspect="1"/>
                    </pic:cNvPicPr>
                  </pic:nvPicPr>
                  <pic:blipFill>
                    <a:blip r:embed="rId9"/>
                    <a:stretch>
                      <a:fillRect/>
                    </a:stretch>
                  </pic:blipFill>
                  <pic:spPr>
                    <a:xfrm>
                      <a:off x="0" y="0"/>
                      <a:ext cx="1262380" cy="12433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eastAsiaTheme="majorEastAsia"/>
          <w:b w:val="0"/>
          <w:bCs w:val="0"/>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r>
        <w:rPr>
          <w:rFonts w:hint="default" w:ascii="Franklin Gothic Medium" w:hAnsi="Franklin Gothic Medium" w:cs="Franklin Gothic Medium" w:eastAsiaTheme="majorEastAsia"/>
          <w:b w:val="0"/>
          <w:bCs w:val="0"/>
          <w:sz w:val="28"/>
          <w:szCs w:val="28"/>
          <w:highlight w:val="none"/>
          <w:lang w:val="en-US"/>
        </w:rPr>
        <w:t xml:space="preserve">In the Philippines, for example, </w:t>
      </w:r>
      <w:r>
        <w:rPr>
          <w:rFonts w:hint="default" w:ascii="Franklin Gothic Medium" w:hAnsi="Franklin Gothic Medium" w:cs="Franklin Gothic Medium"/>
          <w:b w:val="0"/>
          <w:bCs w:val="0"/>
          <w:sz w:val="28"/>
          <w:szCs w:val="28"/>
          <w:highlight w:val="none"/>
          <w:lang w:val="en-US"/>
        </w:rPr>
        <w:t xml:space="preserve">hole-bottom saucers </w:t>
      </w:r>
      <w:r>
        <w:rPr>
          <w:rFonts w:hint="default" w:ascii="Franklin Gothic Medium" w:hAnsi="Franklin Gothic Medium" w:cs="Franklin Gothic Medium" w:eastAsiaTheme="majorEastAsia"/>
          <w:b w:val="0"/>
          <w:bCs w:val="0"/>
          <w:sz w:val="28"/>
          <w:szCs w:val="28"/>
          <w:highlight w:val="none"/>
          <w:lang w:val="en-US"/>
        </w:rPr>
        <w:t xml:space="preserve">are found as burial goods interred with the deceased.  This is vividly illustrated from the photographs of the </w:t>
      </w:r>
      <w:r>
        <w:rPr>
          <w:rFonts w:hint="default" w:ascii="Franklin Gothic Medium" w:hAnsi="Franklin Gothic Medium" w:cs="Franklin Gothic Medium"/>
          <w:sz w:val="28"/>
          <w:szCs w:val="28"/>
          <w:lang w:val="en-US"/>
        </w:rPr>
        <w:t>Excavations at Pulung Bakaw (Fox - reference cited).  With respect to the production center and origin of the saucers, i</w:t>
      </w:r>
      <w:r>
        <w:rPr>
          <w:rFonts w:hint="default" w:ascii="Franklin Gothic Medium" w:hAnsi="Franklin Gothic Medium" w:cs="Franklin Gothic Medium"/>
          <w:b w:val="0"/>
          <w:bCs w:val="0"/>
          <w:sz w:val="28"/>
          <w:szCs w:val="28"/>
          <w:highlight w:val="none"/>
          <w:lang w:val="en-US"/>
        </w:rPr>
        <w:t xml:space="preserve">t has been reported that similar small dishes have been found at the Hutian and Dongjiawu kiln sites in Jingdezhen (Crick - reference cited). Unfortunately, further information on this appears to be lacking.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contextualSpacing/>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 xml:space="preserve">Ming hole-bottom items in the Collection are catalogued under </w:t>
      </w:r>
      <w:r>
        <w:rPr>
          <w:rFonts w:hint="default" w:ascii="Franklin Gothic Medium" w:hAnsi="Franklin Gothic Medium" w:cs="Franklin Gothic Medium"/>
          <w:sz w:val="28"/>
          <w:szCs w:val="28"/>
          <w:lang w:val="en-US"/>
        </w:rPr>
        <w:t xml:space="preserve">39 </w:t>
      </w:r>
      <w:r>
        <w:rPr>
          <w:rFonts w:hint="default" w:ascii="Franklin Gothic Medium" w:hAnsi="Franklin Gothic Medium" w:cs="Franklin Gothic Medium"/>
          <w:sz w:val="28"/>
          <w:szCs w:val="28"/>
        </w:rPr>
        <w:t>M (Ming) series numbers (M-005 to M-</w:t>
      </w:r>
      <w:r>
        <w:rPr>
          <w:rFonts w:hint="default" w:ascii="Franklin Gothic Medium" w:hAnsi="Franklin Gothic Medium" w:cs="Franklin Gothic Medium"/>
          <w:sz w:val="28"/>
          <w:szCs w:val="28"/>
          <w:lang w:val="en-US"/>
        </w:rPr>
        <w:t>523</w:t>
      </w:r>
      <w:r>
        <w:rPr>
          <w:rFonts w:hint="default" w:ascii="Franklin Gothic Medium" w:hAnsi="Franklin Gothic Medium" w:cs="Franklin Gothic Medium"/>
          <w:sz w:val="28"/>
          <w:szCs w:val="28"/>
        </w:rPr>
        <w:t>) and total 4</w:t>
      </w:r>
      <w:r>
        <w:rPr>
          <w:rFonts w:hint="default" w:ascii="Franklin Gothic Medium" w:hAnsi="Franklin Gothic Medium" w:cs="Franklin Gothic Medium"/>
          <w:sz w:val="28"/>
          <w:szCs w:val="28"/>
          <w:lang w:val="en-US"/>
        </w:rPr>
        <w:t xml:space="preserve">7 </w:t>
      </w:r>
      <w:r>
        <w:rPr>
          <w:rFonts w:hint="default" w:ascii="Franklin Gothic Medium" w:hAnsi="Franklin Gothic Medium" w:cs="Franklin Gothic Medium"/>
          <w:sz w:val="28"/>
          <w:szCs w:val="28"/>
        </w:rPr>
        <w:t>items as follows:</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 xml:space="preserve">M-005, M-006, M-031, M-058, M-062, M-096 (2 of 2), M-097, M-098, M-134, M-165,  M-171, M-181, M-182, M-183, M-196, M-220, M-229, M-232, M-238, M-239, M-240, M-241, M-245, M-258, M-262, M-283, M-285 (2 of 2), M-338, M-346, M-374, M-375, M-388, M-391, M-392, M-400, M-407, M-434, M-460 (2 &amp; 3), </w:t>
      </w:r>
      <w:r>
        <w:rPr>
          <w:rFonts w:hint="default" w:ascii="Franklin Gothic Medium" w:hAnsi="Franklin Gothic Medium" w:cs="Franklin Gothic Medium"/>
          <w:sz w:val="28"/>
          <w:szCs w:val="28"/>
          <w:lang w:val="en-US"/>
        </w:rPr>
        <w:t>and M-523 (6 of 6)</w:t>
      </w:r>
      <w:r>
        <w:rPr>
          <w:rFonts w:hint="default" w:ascii="Franklin Gothic Medium" w:hAnsi="Franklin Gothic Medium" w:cs="Franklin Gothic Medium"/>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Additionally, Thai hole-bottom dishes are</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catalogued under 3 TH (Thai) series numbers and total 3 items as follows:</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TH-237, TH-365 and TH-387 (No. 6 of 6).</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Thai saucer dishes with the “hole-bottom” base are very seldom encountered and would appear to have been produced in very limited numbers.  There is also no evidence, neither published nor anecdotal, of their being exported to the Philippines or Indonesia, for example.  It may be surmised, therefore, on the basis of the evidence currently available, that the Thai production of this series of saucer dishes was done in emulation of the Chinese originals.  That production would appear to have been confined to limited quantities to meet the demands of the local market.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b/>
          <w:bCs/>
          <w:sz w:val="28"/>
          <w:szCs w:val="28"/>
          <w:highlight w:val="none"/>
          <w:lang w:val="en-US"/>
        </w:rPr>
        <w:t>Hole-bottom Saucers Photos</w:t>
      </w:r>
      <w:r>
        <w:rPr>
          <w:rFonts w:hint="default" w:ascii="Franklin Gothic Medium" w:hAnsi="Franklin Gothic Medium" w:cs="Franklin Gothic Medium"/>
          <w:sz w:val="28"/>
          <w:szCs w:val="28"/>
          <w:highlight w:val="none"/>
          <w:lang w:val="en-US"/>
        </w:rPr>
        <w:t xml:space="preserve"> - Folder in which all the </w:t>
      </w:r>
      <w:r>
        <w:rPr>
          <w:rFonts w:hint="default" w:ascii="Franklin Gothic Medium" w:hAnsi="Franklin Gothic Medium" w:cs="Franklin Gothic Medium"/>
          <w:b w:val="0"/>
          <w:bCs w:val="0"/>
          <w:sz w:val="28"/>
          <w:szCs w:val="28"/>
          <w:highlight w:val="none"/>
          <w:lang w:val="en-US"/>
        </w:rPr>
        <w:t>Hole-bottom Saucers</w:t>
      </w:r>
      <w:r>
        <w:rPr>
          <w:rFonts w:hint="default" w:ascii="Franklin Gothic Medium" w:hAnsi="Franklin Gothic Medium" w:cs="Franklin Gothic Medium"/>
          <w:sz w:val="28"/>
          <w:szCs w:val="28"/>
          <w:highlight w:val="none"/>
          <w:lang w:val="en-US"/>
        </w:rPr>
        <w:t xml:space="preserve">, with the bases illustrated, have been consolidated; also </w:t>
      </w:r>
      <w:bookmarkStart w:id="0" w:name="_GoBack"/>
      <w:bookmarkEnd w:id="0"/>
      <w:r>
        <w:rPr>
          <w:rFonts w:hint="default" w:ascii="Franklin Gothic Medium" w:hAnsi="Franklin Gothic Medium" w:cs="Franklin Gothic Medium"/>
          <w:sz w:val="28"/>
          <w:szCs w:val="28"/>
          <w:highlight w:val="none"/>
          <w:lang w:val="en-US"/>
        </w:rPr>
        <w:t xml:space="preserve">included are copies of the </w:t>
      </w:r>
      <w:r>
        <w:rPr>
          <w:rFonts w:hint="default" w:ascii="Franklin Gothic Medium" w:hAnsi="Franklin Gothic Medium" w:cs="Franklin Gothic Medium"/>
          <w:b/>
          <w:bCs/>
          <w:sz w:val="28"/>
          <w:szCs w:val="28"/>
          <w:highlight w:val="none"/>
          <w:lang w:val="en-US"/>
        </w:rPr>
        <w:t>Ceramics</w:t>
      </w:r>
      <w:r>
        <w:rPr>
          <w:rFonts w:hint="default" w:ascii="Franklin Gothic Medium" w:hAnsi="Franklin Gothic Medium" w:cs="Franklin Gothic Medium"/>
          <w:sz w:val="28"/>
          <w:szCs w:val="28"/>
          <w:highlight w:val="none"/>
          <w:lang w:val="en-US"/>
        </w:rPr>
        <w:t xml:space="preserve"> </w:t>
      </w:r>
      <w:r>
        <w:rPr>
          <w:rFonts w:hint="default" w:ascii="Franklin Gothic Medium" w:hAnsi="Franklin Gothic Medium" w:cs="Franklin Gothic Medium"/>
          <w:b/>
          <w:bCs/>
          <w:sz w:val="28"/>
          <w:szCs w:val="28"/>
          <w:highlight w:val="none"/>
          <w:lang w:val="en-US"/>
        </w:rPr>
        <w:t>Catalogue Entries</w:t>
      </w:r>
      <w:r>
        <w:rPr>
          <w:rFonts w:hint="default" w:ascii="Franklin Gothic Medium" w:hAnsi="Franklin Gothic Medium" w:cs="Franklin Gothic Medium"/>
          <w:sz w:val="28"/>
          <w:szCs w:val="28"/>
          <w:highlight w:val="none"/>
          <w:lang w:val="en-US"/>
        </w:rPr>
        <w:t xml:space="preserve"> for each item. </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drawing>
          <wp:inline distT="0" distB="0" distL="114300" distR="114300">
            <wp:extent cx="1247775" cy="1227455"/>
            <wp:effectExtent l="0" t="0" r="9525" b="10795"/>
            <wp:docPr id="2" name="Picture 2" descr="M-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238"/>
                    <pic:cNvPicPr>
                      <a:picLocks noChangeAspect="1"/>
                    </pic:cNvPicPr>
                  </pic:nvPicPr>
                  <pic:blipFill>
                    <a:blip r:embed="rId10"/>
                    <a:stretch>
                      <a:fillRect/>
                    </a:stretch>
                  </pic:blipFill>
                  <pic:spPr>
                    <a:xfrm>
                      <a:off x="0" y="0"/>
                      <a:ext cx="1247775" cy="1227455"/>
                    </a:xfrm>
                    <a:prstGeom prst="rect">
                      <a:avLst/>
                    </a:prstGeom>
                  </pic:spPr>
                </pic:pic>
              </a:graphicData>
            </a:graphic>
          </wp:inline>
        </w:drawing>
      </w:r>
      <w:r>
        <w:rPr>
          <w:rFonts w:hint="default" w:ascii="Franklin Gothic Medium" w:hAnsi="Franklin Gothic Medium" w:cs="Franklin Gothic Medium"/>
          <w:sz w:val="28"/>
          <w:szCs w:val="28"/>
          <w:lang w:val="en-US"/>
        </w:rPr>
        <w:drawing>
          <wp:inline distT="0" distB="0" distL="114300" distR="114300">
            <wp:extent cx="1264920" cy="1229360"/>
            <wp:effectExtent l="0" t="0" r="11430" b="8890"/>
            <wp:docPr id="4" name="Picture 4" descr="M-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098"/>
                    <pic:cNvPicPr>
                      <a:picLocks noChangeAspect="1"/>
                    </pic:cNvPicPr>
                  </pic:nvPicPr>
                  <pic:blipFill>
                    <a:blip r:embed="rId11"/>
                    <a:stretch>
                      <a:fillRect/>
                    </a:stretch>
                  </pic:blipFill>
                  <pic:spPr>
                    <a:xfrm>
                      <a:off x="0" y="0"/>
                      <a:ext cx="1264920" cy="1229360"/>
                    </a:xfrm>
                    <a:prstGeom prst="rect">
                      <a:avLst/>
                    </a:prstGeom>
                  </pic:spPr>
                </pic:pic>
              </a:graphicData>
            </a:graphic>
          </wp:inline>
        </w:drawing>
      </w:r>
      <w:r>
        <w:rPr>
          <w:rFonts w:hint="default" w:ascii="Franklin Gothic Medium" w:hAnsi="Franklin Gothic Medium" w:cs="Franklin Gothic Medium"/>
          <w:sz w:val="28"/>
          <w:szCs w:val="28"/>
          <w:lang w:val="en-US"/>
        </w:rPr>
        <w:drawing>
          <wp:inline distT="0" distB="0" distL="114300" distR="114300">
            <wp:extent cx="1311275" cy="1221105"/>
            <wp:effectExtent l="0" t="0" r="3175" b="17145"/>
            <wp:docPr id="3" name="Picture 3" descr="M-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232"/>
                    <pic:cNvPicPr>
                      <a:picLocks noChangeAspect="1"/>
                    </pic:cNvPicPr>
                  </pic:nvPicPr>
                  <pic:blipFill>
                    <a:blip r:embed="rId12"/>
                    <a:stretch>
                      <a:fillRect/>
                    </a:stretch>
                  </pic:blipFill>
                  <pic:spPr>
                    <a:xfrm>
                      <a:off x="0" y="0"/>
                      <a:ext cx="1311275" cy="1221105"/>
                    </a:xfrm>
                    <a:prstGeom prst="rect">
                      <a:avLst/>
                    </a:prstGeom>
                  </pic:spPr>
                </pic:pic>
              </a:graphicData>
            </a:graphic>
          </wp:inline>
        </w:drawing>
      </w:r>
      <w:r>
        <w:rPr>
          <w:rFonts w:hint="default" w:ascii="Franklin Gothic Medium" w:hAnsi="Franklin Gothic Medium" w:cs="Franklin Gothic Medium"/>
          <w:sz w:val="28"/>
          <w:szCs w:val="28"/>
          <w:lang w:val="en-US"/>
        </w:rPr>
        <w:drawing>
          <wp:inline distT="0" distB="0" distL="114300" distR="114300">
            <wp:extent cx="1261745" cy="1224915"/>
            <wp:effectExtent l="0" t="0" r="14605" b="13335"/>
            <wp:docPr id="1" name="Picture 1" descr="TH-365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365 crop"/>
                    <pic:cNvPicPr>
                      <a:picLocks noChangeAspect="1"/>
                    </pic:cNvPicPr>
                  </pic:nvPicPr>
                  <pic:blipFill>
                    <a:blip r:embed="rId13"/>
                    <a:stretch>
                      <a:fillRect/>
                    </a:stretch>
                  </pic:blipFill>
                  <pic:spPr>
                    <a:xfrm>
                      <a:off x="0" y="0"/>
                      <a:ext cx="1261745" cy="12249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highlight w:val="yellow"/>
          <w:lang w:val="en-US"/>
        </w:rPr>
      </w:pPr>
      <w:r>
        <w:rPr>
          <w:rFonts w:hint="default" w:ascii="Franklin Gothic Medium" w:hAnsi="Franklin Gothic Medium" w:cs="Franklin Gothic Medium"/>
          <w:sz w:val="28"/>
          <w:szCs w:val="28"/>
          <w:lang w:val="en-US"/>
        </w:rPr>
        <w:t xml:space="preserve">For an excellent summary and description of hole-bottom saucers the article by Southeast Asia specialist Dawn Rooney may be referred to:  </w:t>
      </w:r>
      <w:r>
        <w:rPr>
          <w:rFonts w:hint="default" w:ascii="Franklin Gothic Medium" w:hAnsi="Franklin Gothic Medium" w:cs="Franklin Gothic Medium"/>
          <w:sz w:val="28"/>
          <w:szCs w:val="28"/>
        </w:rPr>
        <w:t>Dawn F. Rooney,</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“The Recessed Base (Hole Bottom) Saucer</w:t>
      </w:r>
      <w:r>
        <w:rPr>
          <w:rFonts w:hint="default" w:ascii="Franklin Gothic Medium" w:hAnsi="Franklin Gothic Medium" w:cs="Franklin Gothic Medium"/>
          <w:sz w:val="28"/>
          <w:szCs w:val="28"/>
          <w:lang w:val="en-US"/>
        </w:rPr>
        <w:t>:  A Type of Chinese Export Ware,</w:t>
      </w:r>
      <w:r>
        <w:rPr>
          <w:rFonts w:hint="default" w:ascii="Franklin Gothic Medium" w:hAnsi="Franklin Gothic Medium" w:cs="Franklin Gothic Medium"/>
          <w:sz w:val="28"/>
          <w:szCs w:val="28"/>
        </w:rPr>
        <w:t xml:space="preserve">” </w:t>
      </w:r>
      <w:r>
        <w:rPr>
          <w:rFonts w:hint="default" w:ascii="Franklin Gothic Medium" w:hAnsi="Franklin Gothic Medium" w:cs="Franklin Gothic Medium"/>
          <w:i/>
          <w:iCs/>
          <w:sz w:val="28"/>
          <w:szCs w:val="28"/>
        </w:rPr>
        <w:t>Arts of Asia</w:t>
      </w:r>
      <w:r>
        <w:rPr>
          <w:rFonts w:hint="default" w:ascii="Franklin Gothic Medium" w:hAnsi="Franklin Gothic Medium" w:cs="Franklin Gothic Medium"/>
          <w:sz w:val="28"/>
          <w:szCs w:val="28"/>
        </w:rPr>
        <w:t>, Volume 12, Number 1, January - February 1982,</w:t>
      </w:r>
      <w:r>
        <w:rPr>
          <w:rFonts w:hint="default" w:ascii="Franklin Gothic Medium" w:hAnsi="Franklin Gothic Medium" w:cs="Franklin Gothic Medium"/>
          <w:sz w:val="28"/>
          <w:szCs w:val="28"/>
          <w:highlight w:val="none"/>
        </w:rPr>
        <w:t xml:space="preserve"> page</w:t>
      </w:r>
      <w:r>
        <w:rPr>
          <w:rFonts w:hint="default" w:ascii="Franklin Gothic Medium" w:hAnsi="Franklin Gothic Medium" w:cs="Franklin Gothic Medium"/>
          <w:sz w:val="28"/>
          <w:szCs w:val="28"/>
          <w:highlight w:val="none"/>
          <w:lang w:val="en-US"/>
        </w:rPr>
        <w:t>s 114 to</w:t>
      </w:r>
      <w:r>
        <w:rPr>
          <w:rFonts w:hint="default" w:ascii="Franklin Gothic Medium" w:hAnsi="Franklin Gothic Medium" w:cs="Franklin Gothic Medium"/>
          <w:sz w:val="28"/>
          <w:szCs w:val="28"/>
          <w:highlight w:val="none"/>
        </w:rPr>
        <w:t xml:space="preserve"> 118</w:t>
      </w:r>
      <w:r>
        <w:rPr>
          <w:rFonts w:hint="default" w:ascii="Franklin Gothic Medium" w:hAnsi="Franklin Gothic Medium" w:cs="Franklin Gothic Medium"/>
          <w:sz w:val="28"/>
          <w:szCs w:val="28"/>
          <w:highlight w:val="none"/>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u w:val="none"/>
          <w:lang w:val="en-US"/>
        </w:rPr>
      </w:pPr>
      <w:r>
        <w:rPr>
          <w:rFonts w:hint="default" w:ascii="Franklin Gothic Medium" w:hAnsi="Franklin Gothic Medium" w:cs="Franklin Gothic Medium"/>
          <w:b/>
          <w:bCs/>
          <w:sz w:val="28"/>
          <w:szCs w:val="28"/>
          <w:highlight w:val="none"/>
          <w:u w:val="single"/>
          <w:lang w:val="en-US"/>
        </w:rPr>
        <w:t xml:space="preserve">HOLE-BOTTOM SAUCER </w:t>
      </w:r>
      <w:r>
        <w:rPr>
          <w:rFonts w:hint="default" w:ascii="Franklin Gothic Medium" w:hAnsi="Franklin Gothic Medium" w:cs="Franklin Gothic Medium"/>
          <w:b/>
          <w:bCs/>
          <w:sz w:val="28"/>
          <w:szCs w:val="28"/>
          <w:u w:val="single"/>
          <w:lang w:val="en-US"/>
        </w:rPr>
        <w:t>REFERENCES (Partial Listing</w:t>
      </w:r>
      <w:r>
        <w:rPr>
          <w:rFonts w:hint="default" w:ascii="Franklin Gothic Medium" w:hAnsi="Franklin Gothic Medium" w:cs="Franklin Gothic Medium"/>
          <w:sz w:val="28"/>
          <w:szCs w:val="28"/>
          <w:u w:val="none"/>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Franklin Gothic Medium" w:cs="Franklin Gothic Medium"/>
          <w:b w:val="0"/>
          <w:bCs w:val="0"/>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b w:val="0"/>
          <w:bCs w:val="0"/>
          <w:sz w:val="28"/>
          <w:szCs w:val="28"/>
          <w:lang w:val="en-US"/>
        </w:rPr>
      </w:pPr>
      <w:r>
        <w:rPr>
          <w:rFonts w:hint="default" w:ascii="Franklin Gothic Medium" w:hAnsi="Franklin Gothic Medium" w:eastAsia="Franklin Gothic Medium" w:cs="Franklin Gothic Medium"/>
          <w:b w:val="0"/>
          <w:bCs w:val="0"/>
          <w:sz w:val="28"/>
          <w:szCs w:val="28"/>
        </w:rPr>
        <w:t>Addis,</w:t>
      </w:r>
      <w:r>
        <w:rPr>
          <w:rFonts w:hint="default" w:ascii="Franklin Gothic Medium" w:hAnsi="Franklin Gothic Medium" w:eastAsia="Franklin Gothic Medium" w:cs="Franklin Gothic Medium"/>
          <w:b w:val="0"/>
          <w:bCs w:val="0"/>
          <w:sz w:val="28"/>
          <w:szCs w:val="28"/>
          <w:lang w:val="en-US"/>
        </w:rPr>
        <w:t xml:space="preserve"> J. M.,1968.  </w:t>
      </w:r>
      <w:r>
        <w:rPr>
          <w:rFonts w:hint="default" w:ascii="Franklin Gothic Medium" w:hAnsi="Franklin Gothic Medium" w:eastAsia="Franklin Gothic Medium" w:cs="Franklin Gothic Medium"/>
          <w:b w:val="0"/>
          <w:bCs w:val="0"/>
          <w:sz w:val="28"/>
          <w:szCs w:val="28"/>
        </w:rPr>
        <w:t xml:space="preserve">"Some Buddhist Motifs as a Clue to Dating", </w:t>
      </w:r>
      <w:r>
        <w:rPr>
          <w:rFonts w:hint="default" w:ascii="Franklin Gothic Medium" w:hAnsi="Franklin Gothic Medium" w:eastAsia="Franklin Gothic Medium" w:cs="Franklin Gothic Medium"/>
          <w:b w:val="0"/>
          <w:bCs w:val="0"/>
          <w:i/>
          <w:iCs/>
          <w:sz w:val="28"/>
          <w:szCs w:val="28"/>
        </w:rPr>
        <w:t>Manila Trade Pottery Seminar</w:t>
      </w:r>
      <w:r>
        <w:rPr>
          <w:rFonts w:hint="default" w:ascii="Franklin Gothic Medium" w:hAnsi="Franklin Gothic Medium" w:eastAsia="Franklin Gothic Medium" w:cs="Franklin Gothic Medium"/>
          <w:b w:val="0"/>
          <w:bCs w:val="0"/>
          <w:sz w:val="28"/>
          <w:szCs w:val="28"/>
          <w:u w:val="single"/>
        </w:rPr>
        <w:t>,</w:t>
      </w:r>
      <w:r>
        <w:rPr>
          <w:rFonts w:hint="default" w:ascii="Franklin Gothic Medium" w:hAnsi="Franklin Gothic Medium" w:eastAsia="Franklin Gothic Medium" w:cs="Franklin Gothic Medium"/>
          <w:b w:val="0"/>
          <w:bCs w:val="0"/>
          <w:sz w:val="28"/>
          <w:szCs w:val="28"/>
        </w:rPr>
        <w:t> pages 10 and 11, plates 1 and 3</w:t>
      </w:r>
      <w:r>
        <w:rPr>
          <w:rFonts w:hint="default" w:ascii="Franklin Gothic Medium" w:hAnsi="Franklin Gothic Medium" w:eastAsia="Franklin Gothic Medium" w:cs="Franklin Gothic Medium"/>
          <w:b w:val="0"/>
          <w:bCs w:val="0"/>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Aga-Oglu, Kamer</w:t>
      </w:r>
      <w:r>
        <w:rPr>
          <w:rFonts w:hint="default" w:ascii="Franklin Gothic Medium" w:hAnsi="Franklin Gothic Medium" w:cs="Franklin Gothic Medium"/>
          <w:sz w:val="28"/>
          <w:szCs w:val="28"/>
          <w:lang w:val="en-US"/>
        </w:rPr>
        <w:t xml:space="preserve">, 1972.  </w:t>
      </w:r>
      <w:r>
        <w:rPr>
          <w:rFonts w:hint="default" w:ascii="Franklin Gothic Medium" w:hAnsi="Franklin Gothic Medium" w:cs="Franklin Gothic Medium"/>
          <w:i/>
          <w:iCs/>
          <w:sz w:val="28"/>
          <w:szCs w:val="28"/>
        </w:rPr>
        <w:t>The Williams Collection of Far Eastern Ceramics</w:t>
      </w:r>
      <w:r>
        <w:rPr>
          <w:rFonts w:hint="default" w:ascii="Franklin Gothic Medium" w:hAnsi="Franklin Gothic Medium" w:cs="Franklin Gothic Medium"/>
          <w:sz w:val="28"/>
          <w:szCs w:val="28"/>
        </w:rPr>
        <w:t>.</w:t>
      </w:r>
      <w:r>
        <w:rPr>
          <w:rFonts w:hint="default" w:ascii="Franklin Gothic Medium" w:hAnsi="Franklin Gothic Medium" w:cs="Franklin Gothic Medium"/>
          <w:sz w:val="28"/>
          <w:szCs w:val="28"/>
          <w:lang w:val="en-US"/>
        </w:rPr>
        <w:t xml:space="preserve">  Ann Arbor: Museum of Anthropology, University of Michigan.</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 xml:space="preserve">Aga-Oglu, Kamer, 1972. </w:t>
      </w:r>
      <w:r>
        <w:rPr>
          <w:rFonts w:hint="default" w:ascii="Franklin Gothic Medium" w:hAnsi="Franklin Gothic Medium" w:cs="Franklin Gothic Medium"/>
          <w:i/>
          <w:iCs/>
          <w:sz w:val="28"/>
          <w:szCs w:val="28"/>
        </w:rPr>
        <w:t xml:space="preserve">The Williams Collection of Far Eastern Ceramics:  Tonnancour Section.  </w:t>
      </w:r>
      <w:r>
        <w:rPr>
          <w:rFonts w:hint="default" w:ascii="Franklin Gothic Medium" w:hAnsi="Franklin Gothic Medium" w:cs="Franklin Gothic Medium"/>
          <w:sz w:val="28"/>
          <w:szCs w:val="28"/>
        </w:rPr>
        <w:t>Ann Arbor: Museum of Anthropology, University of Michigan.</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Times New Roman" w:cs="Franklin Gothic Medium"/>
          <w:sz w:val="28"/>
          <w:szCs w:val="28"/>
        </w:rPr>
      </w:pPr>
      <w:r>
        <w:rPr>
          <w:rFonts w:hint="default" w:ascii="Franklin Gothic Medium" w:hAnsi="Franklin Gothic Medium" w:eastAsia="Times New Roman" w:cs="Franklin Gothic Medium"/>
          <w:sz w:val="28"/>
          <w:szCs w:val="28"/>
        </w:rPr>
        <w:t xml:space="preserve">Brown, Roxanna, 1977.  </w:t>
      </w:r>
      <w:r>
        <w:rPr>
          <w:rFonts w:hint="default" w:ascii="Franklin Gothic Medium" w:hAnsi="Franklin Gothic Medium" w:eastAsia="Times New Roman" w:cs="Franklin Gothic Medium"/>
          <w:i/>
          <w:iCs/>
          <w:sz w:val="28"/>
          <w:szCs w:val="28"/>
        </w:rPr>
        <w:t>The Ceramics of South-East Asia, Their Dating and Identification</w:t>
      </w:r>
      <w:r>
        <w:rPr>
          <w:rFonts w:hint="default" w:ascii="Franklin Gothic Medium" w:hAnsi="Franklin Gothic Medium" w:eastAsia="Times New Roman" w:cs="Franklin Gothic Medium"/>
          <w:sz w:val="28"/>
          <w:szCs w:val="28"/>
        </w:rPr>
        <w:t>.  Kuala Lumpur: Oxford University Press.  Second edition, 1988.</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Times New Roman" w:cs="Franklin Gothic Medium"/>
          <w:i/>
          <w:iCs/>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Times New Roman" w:cs="Franklin Gothic Medium"/>
          <w:sz w:val="28"/>
          <w:szCs w:val="28"/>
        </w:rPr>
      </w:pPr>
      <w:r>
        <w:rPr>
          <w:rFonts w:hint="default" w:ascii="Franklin Gothic Medium" w:hAnsi="Franklin Gothic Medium" w:eastAsia="Times New Roman" w:cs="Franklin Gothic Medium"/>
          <w:i/>
          <w:iCs/>
          <w:sz w:val="28"/>
          <w:szCs w:val="28"/>
        </w:rPr>
        <w:t>China Westward: Chinese Export Ceramics from 12th C. to 15th C</w:t>
      </w:r>
      <w:r>
        <w:rPr>
          <w:rFonts w:hint="default" w:ascii="Franklin Gothic Medium" w:hAnsi="Franklin Gothic Medium" w:eastAsia="Times New Roman" w:cs="Franklin Gothic Medium"/>
          <w:i w:val="0"/>
          <w:iCs w:val="0"/>
          <w:sz w:val="28"/>
          <w:szCs w:val="28"/>
        </w:rPr>
        <w:t>.</w:t>
      </w:r>
      <w:r>
        <w:rPr>
          <w:rFonts w:hint="default" w:ascii="Franklin Gothic Medium" w:hAnsi="Franklin Gothic Medium" w:eastAsia="Times New Roman" w:cs="Franklin Gothic Medium"/>
          <w:sz w:val="28"/>
          <w:szCs w:val="28"/>
        </w:rPr>
        <w:t xml:space="preserve"> Exhibition Catalogue, Hong Kong: The City University of Hong Kong, 2003.</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rPr>
        <w:t>Columbus Museum of Art</w:t>
      </w:r>
      <w:r>
        <w:rPr>
          <w:rFonts w:hint="default" w:ascii="Franklin Gothic Medium" w:hAnsi="Franklin Gothic Medium" w:cs="Franklin Gothic Medium"/>
          <w:sz w:val="28"/>
          <w:szCs w:val="28"/>
          <w:lang w:val="en-US"/>
        </w:rPr>
        <w:t xml:space="preserve">, 1982.  </w:t>
      </w:r>
      <w:r>
        <w:rPr>
          <w:rFonts w:hint="default" w:ascii="Franklin Gothic Medium" w:hAnsi="Franklin Gothic Medium" w:cs="Franklin Gothic Medium"/>
          <w:b w:val="0"/>
          <w:bCs w:val="0"/>
          <w:i/>
          <w:iCs/>
          <w:sz w:val="28"/>
          <w:szCs w:val="28"/>
        </w:rPr>
        <w:t>Shadow of the Dragon</w:t>
      </w:r>
      <w:r>
        <w:rPr>
          <w:rFonts w:hint="default" w:ascii="Franklin Gothic Medium" w:hAnsi="Franklin Gothic Medium" w:cs="Franklin Gothic Medium"/>
          <w:b w:val="0"/>
          <w:bCs w:val="0"/>
          <w:i/>
          <w:iCs/>
          <w:sz w:val="28"/>
          <w:szCs w:val="28"/>
          <w:lang w:val="en-US"/>
        </w:rPr>
        <w:t>:</w:t>
      </w:r>
      <w:r>
        <w:rPr>
          <w:rFonts w:hint="default" w:ascii="Franklin Gothic Medium" w:hAnsi="Franklin Gothic Medium" w:cs="Franklin Gothic Medium"/>
          <w:b w:val="0"/>
          <w:bCs w:val="0"/>
          <w:i/>
          <w:iCs/>
          <w:sz w:val="28"/>
          <w:szCs w:val="28"/>
        </w:rPr>
        <w:t xml:space="preserve"> </w:t>
      </w:r>
      <w:r>
        <w:rPr>
          <w:rFonts w:hint="default" w:ascii="Franklin Gothic Medium" w:hAnsi="Franklin Gothic Medium" w:eastAsia="Times New Roman" w:cs="Franklin Gothic Medium"/>
          <w:b w:val="0"/>
          <w:bCs w:val="0"/>
          <w:i/>
          <w:iCs/>
          <w:sz w:val="28"/>
          <w:szCs w:val="28"/>
          <w:lang w:val="en-US"/>
        </w:rPr>
        <w:t>Chinese Domestic &amp; Trade Ceramics</w:t>
      </w:r>
      <w:r>
        <w:rPr>
          <w:rFonts w:hint="default" w:ascii="Franklin Gothic Medium" w:hAnsi="Franklin Gothic Medium" w:eastAsia="Times New Roman" w:cs="Franklin Gothic Medium"/>
          <w:sz w:val="28"/>
          <w:szCs w:val="28"/>
          <w:lang w:val="en-US"/>
        </w:rPr>
        <w:t xml:space="preserve"> </w:t>
      </w:r>
      <w:r>
        <w:rPr>
          <w:rFonts w:hint="default" w:ascii="Franklin Gothic Medium" w:hAnsi="Franklin Gothic Medium" w:cs="Franklin Gothic Medium"/>
          <w:i/>
          <w:iCs/>
          <w:sz w:val="28"/>
          <w:szCs w:val="28"/>
        </w:rPr>
        <w:t>- Exhibition Catalogue</w:t>
      </w:r>
      <w:r>
        <w:rPr>
          <w:rFonts w:hint="default" w:ascii="Franklin Gothic Medium" w:hAnsi="Franklin Gothic Medium" w:cs="Franklin Gothic Medium"/>
          <w:i/>
          <w:iCs/>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 xml:space="preserve">Crick, Monique, 2010.  </w:t>
      </w:r>
      <w:r>
        <w:rPr>
          <w:rFonts w:hint="default" w:ascii="Franklin Gothic Medium" w:hAnsi="Franklin Gothic Medium" w:cs="Franklin Gothic Medium"/>
          <w:i/>
          <w:iCs/>
          <w:sz w:val="28"/>
          <w:szCs w:val="28"/>
        </w:rPr>
        <w:t>Chinese Trade Ceramics for South-East Asia from the 1st to the 17th Century: Collection of Ambassador and Mrs. Charles Muller.</w:t>
      </w:r>
      <w:r>
        <w:rPr>
          <w:rFonts w:hint="default" w:ascii="Franklin Gothic Medium" w:hAnsi="Franklin Gothic Medium" w:cs="Franklin Gothic Medium"/>
          <w:i/>
          <w:iCs/>
          <w:sz w:val="28"/>
          <w:szCs w:val="28"/>
          <w:lang w:val="en-US"/>
        </w:rPr>
        <w:t xml:space="preserve">  </w:t>
      </w:r>
      <w:r>
        <w:rPr>
          <w:rFonts w:hint="default" w:ascii="Franklin Gothic Medium" w:hAnsi="Franklin Gothic Medium" w:cs="Franklin Gothic Medium"/>
          <w:sz w:val="28"/>
          <w:szCs w:val="28"/>
        </w:rPr>
        <w:t>Milan, Italy: 5 Continents Editions.</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t xml:space="preserve">Fox, Robert B., </w:t>
      </w:r>
      <w:r>
        <w:rPr>
          <w:rFonts w:hint="default" w:ascii="Franklin Gothic Medium" w:hAnsi="Franklin Gothic Medium" w:cs="Franklin Gothic Medium"/>
          <w:i/>
          <w:iCs/>
          <w:sz w:val="28"/>
          <w:szCs w:val="28"/>
          <w:lang w:val="en-US"/>
        </w:rPr>
        <w:t>The Excavations</w:t>
      </w:r>
      <w:r>
        <w:rPr>
          <w:rFonts w:hint="default" w:ascii="Franklin Gothic Medium" w:hAnsi="Franklin Gothic Medium" w:cs="Franklin Gothic Medium"/>
          <w:sz w:val="28"/>
          <w:szCs w:val="28"/>
          <w:lang w:val="en-US"/>
        </w:rPr>
        <w:t>, Philippine Studies vol. 7, no. 3 (1959): 390–401, Ateneo de Manila University.</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i w:val="0"/>
          <w:iCs w:val="0"/>
          <w:sz w:val="28"/>
          <w:szCs w:val="28"/>
          <w:lang w:val="en-US"/>
        </w:rPr>
      </w:pPr>
      <w:r>
        <w:rPr>
          <w:rFonts w:hint="default" w:ascii="Franklin Gothic Medium" w:hAnsi="Franklin Gothic Medium" w:cs="Franklin Gothic Medium"/>
          <w:sz w:val="28"/>
          <w:szCs w:val="28"/>
        </w:rPr>
        <w:t>Fox</w:t>
      </w:r>
      <w:r>
        <w:rPr>
          <w:rFonts w:hint="default" w:ascii="Franklin Gothic Medium" w:hAnsi="Franklin Gothic Medium" w:cs="Franklin Gothic Medium"/>
          <w:sz w:val="28"/>
          <w:szCs w:val="28"/>
          <w:lang w:val="en-US"/>
        </w:rPr>
        <w:t>, R. B.</w:t>
      </w:r>
      <w:r>
        <w:rPr>
          <w:rFonts w:hint="default" w:ascii="Franklin Gothic Medium" w:hAnsi="Franklin Gothic Medium" w:cs="Franklin Gothic Medium"/>
          <w:sz w:val="28"/>
          <w:szCs w:val="28"/>
        </w:rPr>
        <w:t xml:space="preserve">, </w:t>
      </w:r>
      <w:r>
        <w:rPr>
          <w:rFonts w:hint="default" w:ascii="Franklin Gothic Medium" w:hAnsi="Franklin Gothic Medium" w:cs="Franklin Gothic Medium"/>
          <w:i/>
          <w:iCs/>
          <w:sz w:val="28"/>
          <w:szCs w:val="28"/>
        </w:rPr>
        <w:t>The Calatagan Excavations</w:t>
      </w:r>
      <w:r>
        <w:rPr>
          <w:rFonts w:hint="default" w:ascii="Franklin Gothic Medium" w:hAnsi="Franklin Gothic Medium" w:cs="Franklin Gothic Medium"/>
          <w:i/>
          <w:iCs/>
          <w:sz w:val="28"/>
          <w:szCs w:val="28"/>
          <w:lang w:val="en-US"/>
        </w:rPr>
        <w:t xml:space="preserve">:  Two 15th Century Burial Sites in Batangas, Philippines, </w:t>
      </w:r>
      <w:r>
        <w:rPr>
          <w:rFonts w:hint="default" w:ascii="Franklin Gothic Medium" w:hAnsi="Franklin Gothic Medium" w:cs="Franklin Gothic Medium"/>
          <w:i w:val="0"/>
          <w:iCs w:val="0"/>
          <w:sz w:val="28"/>
          <w:szCs w:val="28"/>
          <w:lang w:val="en-US"/>
        </w:rPr>
        <w:t>Philippine Studies vol. 7, no. 3 (1959): 321–389, Ateneo de Manila University.</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i/>
          <w:iCs/>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Goddio, Franck, et. al., 2002.</w:t>
      </w:r>
      <w:r>
        <w:rPr>
          <w:rFonts w:hint="default" w:ascii="Franklin Gothic Medium" w:hAnsi="Franklin Gothic Medium" w:cs="Franklin Gothic Medium"/>
          <w:color w:val="FF0000"/>
          <w:sz w:val="28"/>
          <w:szCs w:val="28"/>
        </w:rPr>
        <w:t xml:space="preserve">  </w:t>
      </w:r>
      <w:r>
        <w:rPr>
          <w:rFonts w:hint="default" w:ascii="Franklin Gothic Medium" w:hAnsi="Franklin Gothic Medium" w:cs="Franklin Gothic Medium"/>
          <w:i/>
          <w:iCs/>
          <w:sz w:val="28"/>
          <w:szCs w:val="28"/>
        </w:rPr>
        <w:t>Lost at Sea: the Strange Route of the Lena Shoal Junk.</w:t>
      </w:r>
      <w:r>
        <w:rPr>
          <w:rFonts w:hint="default" w:ascii="Franklin Gothic Medium" w:hAnsi="Franklin Gothic Medium" w:cs="Franklin Gothic Medium"/>
          <w:sz w:val="28"/>
          <w:szCs w:val="28"/>
        </w:rPr>
        <w:t xml:space="preserve">  London: Periplus Publishing London Ltd.</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 xml:space="preserve">Locsin, Leandro and Cecilia, 1967.  </w:t>
      </w:r>
      <w:r>
        <w:rPr>
          <w:rFonts w:hint="default" w:ascii="Franklin Gothic Medium" w:hAnsi="Franklin Gothic Medium" w:cs="Franklin Gothic Medium"/>
          <w:i/>
          <w:iCs/>
          <w:sz w:val="28"/>
          <w:szCs w:val="28"/>
        </w:rPr>
        <w:t>Oriental Ceramics Discovered in the Philippines</w:t>
      </w:r>
      <w:r>
        <w:rPr>
          <w:rFonts w:hint="default" w:ascii="Franklin Gothic Medium" w:hAnsi="Franklin Gothic Medium" w:cs="Franklin Gothic Medium"/>
          <w:sz w:val="28"/>
          <w:szCs w:val="28"/>
        </w:rPr>
        <w:t>.  Rutland, Vermont &amp; Tokyo: Charles E. Tuttle Co.</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SimSun" w:cs="Franklin Gothic Medium"/>
          <w:sz w:val="28"/>
          <w:szCs w:val="28"/>
          <w:lang w:val="en-US"/>
        </w:rPr>
      </w:pPr>
      <w:r>
        <w:rPr>
          <w:rFonts w:hint="default" w:ascii="Franklin Gothic Medium" w:hAnsi="Franklin Gothic Medium" w:eastAsia="SimSun" w:cs="Franklin Gothic Medium"/>
          <w:sz w:val="28"/>
          <w:szCs w:val="28"/>
        </w:rPr>
        <w:t>Macintosh,</w:t>
      </w:r>
      <w:r>
        <w:rPr>
          <w:rFonts w:hint="default" w:ascii="Franklin Gothic Medium" w:hAnsi="Franklin Gothic Medium" w:eastAsia="SimSun" w:cs="Franklin Gothic Medium"/>
          <w:sz w:val="28"/>
          <w:szCs w:val="28"/>
          <w:lang w:val="en-US"/>
        </w:rPr>
        <w:t xml:space="preserve"> D.,1979.  </w:t>
      </w:r>
      <w:r>
        <w:rPr>
          <w:rFonts w:hint="default" w:ascii="Franklin Gothic Medium" w:hAnsi="Franklin Gothic Medium" w:eastAsia="SimSun" w:cs="Franklin Gothic Medium"/>
          <w:sz w:val="28"/>
          <w:szCs w:val="28"/>
        </w:rPr>
        <w:t xml:space="preserve"> </w:t>
      </w:r>
      <w:r>
        <w:rPr>
          <w:rFonts w:hint="default" w:ascii="Franklin Gothic Medium" w:hAnsi="Franklin Gothic Medium" w:eastAsia="SimSun" w:cs="Franklin Gothic Medium"/>
          <w:i/>
          <w:iCs/>
          <w:sz w:val="28"/>
          <w:szCs w:val="28"/>
        </w:rPr>
        <w:t>Chinese Blue &amp; White Porcelain</w:t>
      </w:r>
      <w:r>
        <w:rPr>
          <w:rFonts w:hint="default" w:ascii="Franklin Gothic Medium" w:hAnsi="Franklin Gothic Medium" w:eastAsia="SimSun" w:cs="Franklin Gothic Medium"/>
          <w:sz w:val="28"/>
          <w:szCs w:val="28"/>
        </w:rPr>
        <w:t xml:space="preserve">, Oriental Ceramic Society of Hong Kong, </w:t>
      </w:r>
      <w:r>
        <w:rPr>
          <w:rFonts w:hint="default" w:ascii="Franklin Gothic Medium" w:hAnsi="Franklin Gothic Medium" w:eastAsia="SimSun" w:cs="Franklin Gothic Medium"/>
          <w:i/>
          <w:iCs/>
          <w:sz w:val="28"/>
          <w:szCs w:val="28"/>
        </w:rPr>
        <w:t>South-East Asian and Chinese Trade Pottery - Exhibition Catalogue</w:t>
      </w:r>
      <w:r>
        <w:rPr>
          <w:rFonts w:hint="default" w:ascii="Franklin Gothic Medium" w:hAnsi="Franklin Gothic Medium" w:eastAsia="SimSun" w:cs="Franklin Gothic Medium"/>
          <w:i/>
          <w:iCs/>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SimSun"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SimSun" w:cs="Franklin Gothic Medium"/>
          <w:sz w:val="28"/>
          <w:szCs w:val="28"/>
          <w:lang w:val="en-US"/>
        </w:rPr>
      </w:pPr>
      <w:r>
        <w:rPr>
          <w:rFonts w:hint="default" w:ascii="Franklin Gothic Medium" w:hAnsi="Franklin Gothic Medium" w:eastAsia="SimSun" w:cs="Franklin Gothic Medium"/>
          <w:sz w:val="28"/>
          <w:szCs w:val="28"/>
        </w:rPr>
        <w:t>McElney,</w:t>
      </w:r>
      <w:r>
        <w:rPr>
          <w:rFonts w:hint="default" w:ascii="Franklin Gothic Medium" w:hAnsi="Franklin Gothic Medium" w:eastAsia="SimSun" w:cs="Franklin Gothic Medium"/>
          <w:sz w:val="28"/>
          <w:szCs w:val="28"/>
          <w:lang w:val="en-US"/>
        </w:rPr>
        <w:t xml:space="preserve"> </w:t>
      </w:r>
      <w:r>
        <w:rPr>
          <w:rFonts w:hint="default" w:ascii="Franklin Gothic Medium" w:hAnsi="Franklin Gothic Medium" w:eastAsia="SimSun" w:cs="Franklin Gothic Medium"/>
          <w:sz w:val="28"/>
          <w:szCs w:val="28"/>
        </w:rPr>
        <w:t>Brian</w:t>
      </w:r>
      <w:r>
        <w:rPr>
          <w:rFonts w:hint="default" w:ascii="Franklin Gothic Medium" w:hAnsi="Franklin Gothic Medium" w:eastAsia="SimSun" w:cs="Franklin Gothic Medium"/>
          <w:sz w:val="28"/>
          <w:szCs w:val="28"/>
          <w:lang w:val="en-US"/>
        </w:rPr>
        <w:t xml:space="preserve">, 2006.  </w:t>
      </w:r>
      <w:r>
        <w:rPr>
          <w:rFonts w:hint="default" w:ascii="Franklin Gothic Medium" w:hAnsi="Franklin Gothic Medium" w:eastAsia="SimSun" w:cs="Franklin Gothic Medium"/>
          <w:i/>
          <w:iCs/>
          <w:sz w:val="28"/>
          <w:szCs w:val="28"/>
        </w:rPr>
        <w:t>Chinese Ceramics &amp; the Maritime Trade Pre - 1700</w:t>
      </w:r>
      <w:r>
        <w:rPr>
          <w:rFonts w:hint="default" w:ascii="Franklin Gothic Medium" w:hAnsi="Franklin Gothic Medium" w:eastAsia="SimSun" w:cs="Franklin Gothic Medium"/>
          <w:i/>
          <w:iCs/>
          <w:sz w:val="28"/>
          <w:szCs w:val="28"/>
          <w:lang w:val="en-US"/>
        </w:rPr>
        <w:t xml:space="preserve">.  </w:t>
      </w:r>
      <w:r>
        <w:rPr>
          <w:rFonts w:hint="default" w:ascii="Franklin Gothic Medium" w:hAnsi="Franklin Gothic Medium" w:eastAsia="SimSun" w:cs="Franklin Gothic Medium"/>
          <w:i w:val="0"/>
          <w:iCs w:val="0"/>
          <w:sz w:val="28"/>
          <w:szCs w:val="28"/>
          <w:lang w:val="en-US"/>
        </w:rPr>
        <w:t xml:space="preserve">Bath, England: </w:t>
      </w:r>
      <w:r>
        <w:rPr>
          <w:rFonts w:hint="default" w:ascii="Franklin Gothic Medium" w:hAnsi="Franklin Gothic Medium" w:eastAsia="SimSun" w:cs="Franklin Gothic Medium"/>
          <w:i w:val="0"/>
          <w:iCs w:val="0"/>
          <w:caps w:val="0"/>
          <w:color w:val="0F1111"/>
          <w:spacing w:val="0"/>
          <w:sz w:val="28"/>
          <w:szCs w:val="28"/>
          <w:shd w:val="clear" w:fill="FFFFFF"/>
        </w:rPr>
        <w:t>Museum of East Asian Art</w:t>
      </w:r>
      <w:r>
        <w:rPr>
          <w:rFonts w:hint="default" w:ascii="Franklin Gothic Medium" w:hAnsi="Franklin Gothic Medium" w:eastAsia="SimSun" w:cs="Franklin Gothic Medium"/>
          <w:i w:val="0"/>
          <w:iCs w:val="0"/>
          <w:caps w:val="0"/>
          <w:color w:val="0F1111"/>
          <w:spacing w:val="0"/>
          <w:sz w:val="28"/>
          <w:szCs w:val="28"/>
          <w:shd w:val="clear" w:fill="FFFFFF"/>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t>Museum Pusat, Jakarta (Museum Nasional Indonesia) - various hole-bottom saucers on display.</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t>National Museum of the Philippines, Manila  - various hole-bottom saucers on display.</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rPr>
        <w:t>Rooney</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Dawn F</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 xml:space="preserve">“The Recessed Base (Hole Bottom) Saucer:  A Type of Chinese Export Ware,” </w:t>
      </w:r>
      <w:r>
        <w:rPr>
          <w:rFonts w:hint="default" w:ascii="Franklin Gothic Medium" w:hAnsi="Franklin Gothic Medium" w:cs="Franklin Gothic Medium"/>
          <w:i/>
          <w:iCs/>
          <w:sz w:val="28"/>
          <w:szCs w:val="28"/>
        </w:rPr>
        <w:t>Arts of Asia</w:t>
      </w:r>
      <w:r>
        <w:rPr>
          <w:rFonts w:hint="default" w:ascii="Franklin Gothic Medium" w:hAnsi="Franklin Gothic Medium" w:cs="Franklin Gothic Medium"/>
          <w:sz w:val="28"/>
          <w:szCs w:val="28"/>
        </w:rPr>
        <w:t>, Volume 12, Number 1, January - February 1982, pages 114 to 118.</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t xml:space="preserve">Sotheby Parke Bernet (New York), </w:t>
      </w:r>
      <w:r>
        <w:rPr>
          <w:rFonts w:hint="default" w:ascii="Franklin Gothic Medium" w:hAnsi="Franklin Gothic Medium" w:cs="Franklin Gothic Medium"/>
          <w:i/>
          <w:iCs/>
          <w:sz w:val="28"/>
          <w:szCs w:val="28"/>
          <w:lang w:val="en-US"/>
        </w:rPr>
        <w:t>Catalogue of Chinese Ceramics and Works of Art, Modern and Contemporary Chinese Paintings,</w:t>
      </w:r>
      <w:r>
        <w:rPr>
          <w:rFonts w:hint="default" w:ascii="Franklin Gothic Medium" w:hAnsi="Franklin Gothic Medium" w:cs="Franklin Gothic Medium"/>
          <w:sz w:val="28"/>
          <w:szCs w:val="28"/>
          <w:lang w:val="en-US"/>
        </w:rPr>
        <w:t xml:space="preserve"> March 12, 1981, lot 167.</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Times New Roman" w:cs="Franklin Gothic Medium"/>
          <w:sz w:val="28"/>
          <w:szCs w:val="28"/>
          <w:lang w:eastAsia="en-US" w:bidi="th-TH"/>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eastAsia="Times New Roman" w:cs="Franklin Gothic Medium"/>
          <w:sz w:val="28"/>
          <w:szCs w:val="28"/>
          <w:lang w:eastAsia="en-US" w:bidi="th-TH"/>
        </w:rPr>
        <w:t xml:space="preserve">Southeast Asian Ceramics Museum (SEACM), Bangkok University - </w:t>
      </w:r>
      <w:r>
        <w:rPr>
          <w:rFonts w:hint="default" w:ascii="Franklin Gothic Medium" w:hAnsi="Franklin Gothic Medium" w:cs="Franklin Gothic Medium"/>
          <w:sz w:val="28"/>
          <w:szCs w:val="28"/>
          <w:lang w:val="en-US"/>
        </w:rPr>
        <w:t>collections displayed and in storage.</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 xml:space="preserve">Sorsby, William, 1974.  </w:t>
      </w:r>
      <w:r>
        <w:rPr>
          <w:rFonts w:hint="default" w:ascii="Franklin Gothic Medium" w:hAnsi="Franklin Gothic Medium" w:cs="Franklin Gothic Medium"/>
          <w:i/>
          <w:iCs/>
          <w:sz w:val="28"/>
          <w:szCs w:val="28"/>
        </w:rPr>
        <w:t>South-East Asian and Early Chinese Export Ce</w:t>
      </w:r>
      <w:r>
        <w:rPr>
          <w:rFonts w:hint="default" w:ascii="Franklin Gothic Medium" w:hAnsi="Franklin Gothic Medium" w:cs="Franklin Gothic Medium"/>
          <w:sz w:val="28"/>
          <w:szCs w:val="28"/>
        </w:rPr>
        <w:t>ramics. London: William Sorsby Ltd.</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t>T</w:t>
      </w:r>
      <w:r>
        <w:rPr>
          <w:rFonts w:hint="default" w:ascii="Franklin Gothic Medium" w:hAnsi="Franklin Gothic Medium" w:cs="Franklin Gothic Medium"/>
          <w:sz w:val="28"/>
          <w:szCs w:val="28"/>
        </w:rPr>
        <w:t>he Vancouver Society for Asian Art</w:t>
      </w:r>
      <w:r>
        <w:rPr>
          <w:rFonts w:hint="default" w:ascii="Franklin Gothic Medium" w:hAnsi="Franklin Gothic Medium" w:cs="Franklin Gothic Medium"/>
          <w:sz w:val="28"/>
          <w:szCs w:val="28"/>
          <w:lang w:val="en-US"/>
        </w:rPr>
        <w:t xml:space="preserve">, 1971.  </w:t>
      </w:r>
      <w:r>
        <w:rPr>
          <w:rFonts w:hint="default" w:ascii="Franklin Gothic Medium" w:hAnsi="Franklin Gothic Medium" w:cs="Franklin Gothic Medium"/>
          <w:i/>
          <w:iCs/>
          <w:sz w:val="28"/>
          <w:szCs w:val="28"/>
        </w:rPr>
        <w:t>The Talking Jars : An Exhibition of Oriental Ceramic Folkwares found in South East Asia</w:t>
      </w:r>
      <w:r>
        <w:rPr>
          <w:rFonts w:hint="default" w:ascii="Franklin Gothic Medium" w:hAnsi="Franklin Gothic Medium" w:cs="Franklin Gothic Medium"/>
          <w:i/>
          <w:iCs/>
          <w:sz w:val="28"/>
          <w:szCs w:val="28"/>
          <w:lang w:val="en-US"/>
        </w:rPr>
        <w:t xml:space="preserve">.  </w:t>
      </w:r>
      <w:r>
        <w:rPr>
          <w:rFonts w:hint="default" w:ascii="Franklin Gothic Medium" w:hAnsi="Franklin Gothic Medium" w:cs="Franklin Gothic Medium"/>
          <w:sz w:val="28"/>
          <w:szCs w:val="28"/>
        </w:rPr>
        <w:t>Vancouver, Canada</w:t>
      </w: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rPr>
        <w:t>Centennial Museum</w:t>
      </w:r>
      <w:r>
        <w:rPr>
          <w:rFonts w:hint="default" w:ascii="Franklin Gothic Medium" w:hAnsi="Franklin Gothic Medium" w:cs="Franklin Gothic Medium"/>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rPr>
      </w:pP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rPr>
        <w:t>Wiesner, Ulric</w:t>
      </w:r>
      <w:r>
        <w:rPr>
          <w:rFonts w:hint="default" w:ascii="Franklin Gothic Medium" w:hAnsi="Franklin Gothic Medium" w:cs="Franklin Gothic Medium"/>
          <w:sz w:val="28"/>
          <w:szCs w:val="28"/>
          <w:lang w:val="en-US"/>
        </w:rPr>
        <w:t xml:space="preserve">h, 1977.  </w:t>
      </w:r>
      <w:r>
        <w:rPr>
          <w:rFonts w:hint="default" w:ascii="Franklin Gothic Medium" w:hAnsi="Franklin Gothic Medium" w:cs="Franklin Gothic Medium"/>
          <w:i/>
          <w:iCs/>
          <w:sz w:val="28"/>
          <w:szCs w:val="28"/>
          <w:lang w:val="en-US"/>
        </w:rPr>
        <w:t>C</w:t>
      </w:r>
      <w:r>
        <w:rPr>
          <w:rFonts w:hint="default" w:ascii="Franklin Gothic Medium" w:hAnsi="Franklin Gothic Medium" w:cs="Franklin Gothic Medium"/>
          <w:i/>
          <w:iCs/>
          <w:sz w:val="28"/>
          <w:szCs w:val="28"/>
        </w:rPr>
        <w:t>hinesische Keramik Auf Den Philippinen - Die Sammlung Eric E Geiling</w:t>
      </w:r>
      <w:r>
        <w:rPr>
          <w:rFonts w:hint="default" w:ascii="Franklin Gothic Medium" w:hAnsi="Franklin Gothic Medium" w:cs="Franklin Gothic Medium"/>
          <w:i/>
          <w:iCs/>
          <w:sz w:val="28"/>
          <w:szCs w:val="28"/>
          <w:lang w:val="en-US"/>
        </w:rPr>
        <w:t xml:space="preserve">.  </w:t>
      </w:r>
      <w:r>
        <w:rPr>
          <w:rFonts w:hint="default" w:ascii="Franklin Gothic Medium" w:hAnsi="Franklin Gothic Medium" w:cs="Franklin Gothic Medium"/>
          <w:i w:val="0"/>
          <w:iCs w:val="0"/>
          <w:sz w:val="28"/>
          <w:szCs w:val="28"/>
          <w:lang w:val="en-US"/>
        </w:rPr>
        <w:t xml:space="preserve">Koln: </w:t>
      </w:r>
      <w:r>
        <w:rPr>
          <w:rFonts w:hint="default" w:ascii="Franklin Gothic Medium" w:hAnsi="Franklin Gothic Medium" w:cs="Franklin Gothic Medium"/>
          <w:sz w:val="28"/>
          <w:szCs w:val="28"/>
        </w:rPr>
        <w:t>Museum fur Ostasiatische Kunst, Koln</w:t>
      </w:r>
      <w:r>
        <w:rPr>
          <w:rFonts w:hint="default" w:ascii="Franklin Gothic Medium" w:hAnsi="Franklin Gothic Medium" w:cs="Franklin Gothic Medium"/>
          <w:sz w:val="28"/>
          <w:szCs w:val="28"/>
          <w:lang w:val="en-US"/>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eastAsia="Franklin Gothic Medium" w:cs="Franklin Gothic Medium"/>
          <w:b w:val="0"/>
          <w:bCs w:val="0"/>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eastAsia="Franklin Gothic Medium" w:cs="Franklin Gothic Medium"/>
          <w:b w:val="0"/>
          <w:bCs w:val="0"/>
          <w:sz w:val="28"/>
          <w:szCs w:val="28"/>
        </w:rPr>
        <w:t>Wilson</w:t>
      </w:r>
      <w:r>
        <w:rPr>
          <w:rFonts w:hint="default" w:ascii="Franklin Gothic Medium" w:hAnsi="Franklin Gothic Medium" w:eastAsia="Franklin Gothic Medium" w:cs="Franklin Gothic Medium"/>
          <w:b w:val="0"/>
          <w:bCs w:val="0"/>
          <w:sz w:val="28"/>
          <w:szCs w:val="28"/>
          <w:lang w:val="en-US"/>
        </w:rPr>
        <w:t xml:space="preserve">, Elizabeth, 1988.  </w:t>
      </w:r>
      <w:r>
        <w:rPr>
          <w:rFonts w:hint="default" w:ascii="Franklin Gothic Medium" w:hAnsi="Franklin Gothic Medium" w:eastAsia="Franklin Gothic Medium" w:cs="Franklin Gothic Medium"/>
          <w:b w:val="0"/>
          <w:bCs w:val="0"/>
          <w:i/>
          <w:iCs/>
          <w:sz w:val="28"/>
          <w:szCs w:val="28"/>
        </w:rPr>
        <w:t>A Pocket Guide to Oriental Ceramics in the Philippines</w:t>
      </w:r>
      <w:r>
        <w:rPr>
          <w:rFonts w:hint="default" w:ascii="Franklin Gothic Medium" w:hAnsi="Franklin Gothic Medium" w:eastAsia="Franklin Gothic Medium" w:cs="Franklin Gothic Medium"/>
          <w:b w:val="0"/>
          <w:bCs w:val="0"/>
          <w:i/>
          <w:iCs/>
          <w:sz w:val="28"/>
          <w:szCs w:val="28"/>
          <w:lang w:val="en-US"/>
        </w:rPr>
        <w:t xml:space="preserve">.  </w:t>
      </w:r>
      <w:r>
        <w:rPr>
          <w:rFonts w:hint="default" w:ascii="Franklin Gothic Medium" w:hAnsi="Franklin Gothic Medium" w:eastAsia="Franklin Gothic Medium" w:cs="Franklin Gothic Medium"/>
          <w:b w:val="0"/>
          <w:bCs w:val="0"/>
          <w:i w:val="0"/>
          <w:iCs w:val="0"/>
          <w:sz w:val="28"/>
          <w:szCs w:val="28"/>
          <w:lang w:val="en-US"/>
        </w:rPr>
        <w:t>Manila: Bookmark.</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t xml:space="preserve">    </w:t>
      </w:r>
      <w:r>
        <w:rPr>
          <w:rFonts w:hint="default" w:ascii="Franklin Gothic Medium" w:hAnsi="Franklin Gothic Medium" w:cs="Franklin Gothic Medium"/>
          <w:sz w:val="28"/>
          <w:szCs w:val="28"/>
          <w:lang w:val="en-US"/>
        </w:rPr>
        <w:drawing>
          <wp:inline distT="0" distB="0" distL="114300" distR="114300">
            <wp:extent cx="1188085" cy="1192530"/>
            <wp:effectExtent l="0" t="0" r="12065" b="7620"/>
            <wp:docPr id="9" name="Picture 9" descr="M-407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407 Crop"/>
                    <pic:cNvPicPr>
                      <a:picLocks noChangeAspect="1"/>
                    </pic:cNvPicPr>
                  </pic:nvPicPr>
                  <pic:blipFill>
                    <a:blip r:embed="rId14"/>
                    <a:stretch>
                      <a:fillRect/>
                    </a:stretch>
                  </pic:blipFill>
                  <pic:spPr>
                    <a:xfrm>
                      <a:off x="0" y="0"/>
                      <a:ext cx="1188085" cy="1192530"/>
                    </a:xfrm>
                    <a:prstGeom prst="rect">
                      <a:avLst/>
                    </a:prstGeom>
                  </pic:spPr>
                </pic:pic>
              </a:graphicData>
            </a:graphic>
          </wp:inline>
        </w:drawing>
      </w:r>
      <w:r>
        <w:rPr>
          <w:rFonts w:hint="default" w:ascii="Franklin Gothic Medium" w:hAnsi="Franklin Gothic Medium" w:cs="Franklin Gothic Medium"/>
          <w:sz w:val="28"/>
          <w:szCs w:val="28"/>
          <w:lang w:val="en-US"/>
        </w:rPr>
        <w:drawing>
          <wp:inline distT="0" distB="0" distL="114300" distR="114300">
            <wp:extent cx="1223645" cy="1196340"/>
            <wp:effectExtent l="0" t="0" r="14605" b="3810"/>
            <wp:docPr id="11" name="Picture 11" descr="M-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258"/>
                    <pic:cNvPicPr>
                      <a:picLocks noChangeAspect="1"/>
                    </pic:cNvPicPr>
                  </pic:nvPicPr>
                  <pic:blipFill>
                    <a:blip r:embed="rId15"/>
                    <a:stretch>
                      <a:fillRect/>
                    </a:stretch>
                  </pic:blipFill>
                  <pic:spPr>
                    <a:xfrm>
                      <a:off x="0" y="0"/>
                      <a:ext cx="1223645" cy="1196340"/>
                    </a:xfrm>
                    <a:prstGeom prst="rect">
                      <a:avLst/>
                    </a:prstGeom>
                  </pic:spPr>
                </pic:pic>
              </a:graphicData>
            </a:graphic>
          </wp:inline>
        </w:drawing>
      </w:r>
      <w:r>
        <w:rPr>
          <w:rFonts w:hint="default" w:ascii="Franklin Gothic Medium" w:hAnsi="Franklin Gothic Medium" w:cs="Franklin Gothic Medium"/>
          <w:sz w:val="28"/>
          <w:szCs w:val="28"/>
          <w:lang w:val="en-US"/>
        </w:rPr>
        <w:drawing>
          <wp:inline distT="0" distB="0" distL="114300" distR="114300">
            <wp:extent cx="1193800" cy="1184910"/>
            <wp:effectExtent l="0" t="0" r="6350" b="15240"/>
            <wp:docPr id="8" name="Picture 8" descr="M-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220"/>
                    <pic:cNvPicPr>
                      <a:picLocks noChangeAspect="1"/>
                    </pic:cNvPicPr>
                  </pic:nvPicPr>
                  <pic:blipFill>
                    <a:blip r:embed="rId16"/>
                    <a:stretch>
                      <a:fillRect/>
                    </a:stretch>
                  </pic:blipFill>
                  <pic:spPr>
                    <a:xfrm>
                      <a:off x="0" y="0"/>
                      <a:ext cx="1193800" cy="1184910"/>
                    </a:xfrm>
                    <a:prstGeom prst="rect">
                      <a:avLst/>
                    </a:prstGeom>
                  </pic:spPr>
                </pic:pic>
              </a:graphicData>
            </a:graphic>
          </wp:inline>
        </w:drawing>
      </w:r>
      <w:r>
        <w:rPr>
          <w:rFonts w:hint="default" w:ascii="Franklin Gothic Medium" w:hAnsi="Franklin Gothic Medium" w:cs="Franklin Gothic Medium"/>
          <w:sz w:val="28"/>
          <w:szCs w:val="28"/>
          <w:lang w:val="en-US"/>
        </w:rPr>
        <w:drawing>
          <wp:inline distT="0" distB="0" distL="114300" distR="114300">
            <wp:extent cx="1190625" cy="1186815"/>
            <wp:effectExtent l="0" t="0" r="9525" b="13335"/>
            <wp:docPr id="10" name="Picture 10" descr="M-400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400 crop"/>
                    <pic:cNvPicPr>
                      <a:picLocks noChangeAspect="1"/>
                    </pic:cNvPicPr>
                  </pic:nvPicPr>
                  <pic:blipFill>
                    <a:blip r:embed="rId17"/>
                    <a:stretch>
                      <a:fillRect/>
                    </a:stretch>
                  </pic:blipFill>
                  <pic:spPr>
                    <a:xfrm>
                      <a:off x="0" y="0"/>
                      <a:ext cx="1190625" cy="11868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line="300" w:lineRule="auto"/>
        <w:ind w:firstLine="720" w:firstLineChars="0"/>
        <w:textAlignment w:val="auto"/>
        <w:rPr>
          <w:rFonts w:hint="default" w:ascii="Franklin Gothic Medium" w:hAnsi="Franklin Gothic Medium" w:cs="Franklin Gothic Medium"/>
          <w:b/>
          <w:bCs/>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ind w:firstLine="141" w:firstLineChars="50"/>
        <w:textAlignment w:val="auto"/>
        <w:rPr>
          <w:rFonts w:hint="default" w:ascii="Franklin Gothic Medium" w:hAnsi="Franklin Gothic Medium" w:cs="Franklin Gothic Medium"/>
          <w:b/>
          <w:bCs/>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ind w:firstLine="843" w:firstLineChars="300"/>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b/>
          <w:bCs/>
          <w:sz w:val="28"/>
          <w:szCs w:val="28"/>
          <w:lang w:val="en-US"/>
        </w:rPr>
        <w:t>ALL  HOLE-BOTTOM SAUCERS IN CERAMICS CATALOGUE</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drawing>
          <wp:inline distT="0" distB="0" distL="114300" distR="114300">
            <wp:extent cx="5266690" cy="3723640"/>
            <wp:effectExtent l="0" t="0" r="10160" b="10160"/>
            <wp:docPr id="16" name="Picture 16" descr="Hole-Bottom Saucers (M-005 to M-523 &amp; Thai - 3)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ole-Bottom Saucers (M-005 to M-523 &amp; Thai - 3) - 1"/>
                    <pic:cNvPicPr>
                      <a:picLocks noChangeAspect="1"/>
                    </pic:cNvPicPr>
                  </pic:nvPicPr>
                  <pic:blipFill>
                    <a:blip r:embed="rId18"/>
                    <a:stretch>
                      <a:fillRect/>
                    </a:stretch>
                  </pic:blipFill>
                  <pic:spPr>
                    <a:xfrm>
                      <a:off x="0" y="0"/>
                      <a:ext cx="5266690" cy="37236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p>
    <w:p>
      <w:pPr>
        <w:keepNext w:val="0"/>
        <w:keepLines w:val="0"/>
        <w:pageBreakBefore w:val="0"/>
        <w:widowControl/>
        <w:kinsoku/>
        <w:wordWrap/>
        <w:overflowPunct/>
        <w:topLinePunct w:val="0"/>
        <w:autoSpaceDE/>
        <w:autoSpaceDN/>
        <w:bidi w:val="0"/>
        <w:adjustRightInd/>
        <w:snapToGrid/>
        <w:spacing w:beforeAutospacing="0" w:line="300" w:lineRule="auto"/>
        <w:jc w:val="center"/>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b/>
          <w:bCs/>
          <w:sz w:val="28"/>
          <w:szCs w:val="28"/>
          <w:lang w:val="en-US"/>
        </w:rPr>
        <w:t>ALL HOLE-BOTTOM SAUCERS INCLUDING THE BASE</w:t>
      </w:r>
    </w:p>
    <w:p>
      <w:pPr>
        <w:keepNext w:val="0"/>
        <w:keepLines w:val="0"/>
        <w:pageBreakBefore w:val="0"/>
        <w:widowControl/>
        <w:kinsoku/>
        <w:wordWrap/>
        <w:overflowPunct/>
        <w:topLinePunct w:val="0"/>
        <w:autoSpaceDE/>
        <w:autoSpaceDN/>
        <w:bidi w:val="0"/>
        <w:adjustRightInd/>
        <w:snapToGrid/>
        <w:spacing w:beforeAutospacing="0" w:line="300" w:lineRule="auto"/>
        <w:textAlignment w:val="auto"/>
        <w:rPr>
          <w:rFonts w:hint="default" w:ascii="Franklin Gothic Medium" w:hAnsi="Franklin Gothic Medium" w:cs="Franklin Gothic Medium"/>
          <w:sz w:val="28"/>
          <w:szCs w:val="28"/>
          <w:lang w:val="en-US"/>
        </w:rPr>
      </w:pPr>
      <w:r>
        <w:rPr>
          <w:rFonts w:hint="default" w:ascii="Franklin Gothic Medium" w:hAnsi="Franklin Gothic Medium" w:cs="Franklin Gothic Medium"/>
          <w:sz w:val="28"/>
          <w:szCs w:val="28"/>
          <w:lang w:val="en-US"/>
        </w:rPr>
        <w:drawing>
          <wp:inline distT="0" distB="0" distL="114300" distR="114300">
            <wp:extent cx="5473700" cy="4230370"/>
            <wp:effectExtent l="0" t="0" r="12700" b="17780"/>
            <wp:docPr id="18" name="Picture 18" descr="Hole-Bottom Saucers (M-005 to M-523 &amp; Thai - 3) - Front &amp; Bas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ole-Bottom Saucers (M-005 to M-523 &amp; Thai - 3) - Front &amp; Base - 1"/>
                    <pic:cNvPicPr>
                      <a:picLocks noChangeAspect="1"/>
                    </pic:cNvPicPr>
                  </pic:nvPicPr>
                  <pic:blipFill>
                    <a:blip r:embed="rId19"/>
                    <a:stretch>
                      <a:fillRect/>
                    </a:stretch>
                  </pic:blipFill>
                  <pic:spPr>
                    <a:xfrm>
                      <a:off x="0" y="0"/>
                      <a:ext cx="5473700" cy="4230370"/>
                    </a:xfrm>
                    <a:prstGeom prst="rect">
                      <a:avLst/>
                    </a:prstGeom>
                  </pic:spPr>
                </pic:pic>
              </a:graphicData>
            </a:graphic>
          </wp:inline>
        </w:drawing>
      </w: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dit="readOnly" w:enforcement="1" w:cryptProviderType="rsaFull" w:cryptAlgorithmClass="hash" w:cryptAlgorithmType="typeAny" w:cryptAlgorithmSid="4" w:cryptSpinCount="0" w:hash="AXJCaEhTEIu8uNT8axyVv8C2cpQ=" w:salt="bLHRC/GOCzkzXf1jce/dqQ=="/>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5F5D"/>
    <w:rsid w:val="012E1703"/>
    <w:rsid w:val="013A4D46"/>
    <w:rsid w:val="08151CF4"/>
    <w:rsid w:val="0A1B4DD4"/>
    <w:rsid w:val="0C9900D5"/>
    <w:rsid w:val="0F4779A6"/>
    <w:rsid w:val="10C83E56"/>
    <w:rsid w:val="11506E3E"/>
    <w:rsid w:val="15E80AB8"/>
    <w:rsid w:val="16DC2DD8"/>
    <w:rsid w:val="192F15B8"/>
    <w:rsid w:val="1A140B26"/>
    <w:rsid w:val="1A220607"/>
    <w:rsid w:val="25D07573"/>
    <w:rsid w:val="275A5E0F"/>
    <w:rsid w:val="2AC240DA"/>
    <w:rsid w:val="2D6C1246"/>
    <w:rsid w:val="2DCB4CBD"/>
    <w:rsid w:val="37223F9E"/>
    <w:rsid w:val="37BC2EF0"/>
    <w:rsid w:val="37ED5139"/>
    <w:rsid w:val="39007612"/>
    <w:rsid w:val="3AE22912"/>
    <w:rsid w:val="3E894FC5"/>
    <w:rsid w:val="466429E4"/>
    <w:rsid w:val="4A6C1401"/>
    <w:rsid w:val="53547037"/>
    <w:rsid w:val="551E0902"/>
    <w:rsid w:val="5B6A3626"/>
    <w:rsid w:val="5E9D41FF"/>
    <w:rsid w:val="73EF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0"/>
    <w:rPr>
      <w:color w:val="0000FF"/>
      <w:u w:val="single"/>
    </w:rPr>
  </w:style>
  <w:style w:type="paragraph" w:styleId="10">
    <w:name w:val="Normal (Web)"/>
    <w:qFormat/>
    <w:uiPriority w:val="0"/>
    <w:pPr>
      <w:spacing w:before="0" w:beforeAutospacing="1" w:after="115" w:afterAutospacing="0"/>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2021-06-06T19:24:00Z</dcterms:created>
  <dc:creator>wkass</dc:creator>
  <cp:lastModifiedBy>wkass</cp:lastModifiedBy>
  <dcterms:modified xsi:type="dcterms:W3CDTF">2021-11-09T18:43:16Z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ED5557732BDE402CBD6A127365338DF2</vt:lpwstr>
  </property>
</Properties>
</file>